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80" w:rsidRDefault="009F0C80" w:rsidP="009F0C80">
      <w:pPr>
        <w:spacing w:line="264" w:lineRule="atLeast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ОРКСЭ -</w:t>
      </w:r>
      <w:r w:rsidRPr="002E1481">
        <w:rPr>
          <w:b/>
          <w:bCs/>
          <w:kern w:val="36"/>
          <w:sz w:val="28"/>
          <w:szCs w:val="28"/>
        </w:rPr>
        <w:t>аннотация к рабочим программам (1-4 класс)</w:t>
      </w:r>
    </w:p>
    <w:p w:rsidR="009F0C80" w:rsidRPr="002E1481" w:rsidRDefault="009F0C80" w:rsidP="009F0C80">
      <w:pPr>
        <w:spacing w:line="264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9F0C80" w:rsidRDefault="009F0C80" w:rsidP="009F0C80">
      <w:pPr>
        <w:pStyle w:val="ParagraphStyle"/>
        <w:spacing w:line="252" w:lineRule="auto"/>
        <w:ind w:firstLine="284"/>
        <w:jc w:val="both"/>
        <w:rPr>
          <w:rFonts w:ascii="Times New Roman" w:hAnsi="Times New Roman" w:cs="Times New Roman"/>
        </w:rPr>
      </w:pPr>
      <w:r w:rsidRPr="009F0C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>рограммы</w:t>
      </w:r>
      <w:r w:rsidRPr="005A3990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курсу «Основы религиозных культур и светской этики», модуль «Основы мировых религиозных культур» </w:t>
      </w:r>
      <w:r w:rsidRPr="005A3990">
        <w:rPr>
          <w:rFonts w:ascii="Times New Roman" w:hAnsi="Times New Roman" w:cs="Times New Roman"/>
        </w:rPr>
        <w:t xml:space="preserve">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6 октября 2009 г № 373, примерной программы начального общего образования по </w:t>
      </w:r>
      <w:r>
        <w:rPr>
          <w:rFonts w:ascii="Times New Roman" w:hAnsi="Times New Roman" w:cs="Times New Roman"/>
        </w:rPr>
        <w:t>основам религиозных культур и светской этики</w:t>
      </w:r>
      <w:r w:rsidRPr="005A3990">
        <w:rPr>
          <w:rFonts w:ascii="Times New Roman" w:hAnsi="Times New Roman" w:cs="Times New Roman"/>
          <w:color w:val="FF0000"/>
        </w:rPr>
        <w:t xml:space="preserve"> </w:t>
      </w:r>
      <w:r w:rsidRPr="005A3990">
        <w:rPr>
          <w:rFonts w:ascii="Times New Roman" w:hAnsi="Times New Roman" w:cs="Times New Roman"/>
        </w:rPr>
        <w:t>(</w:t>
      </w:r>
      <w:proofErr w:type="gramStart"/>
      <w:r w:rsidRPr="005A3990">
        <w:rPr>
          <w:rFonts w:ascii="Times New Roman" w:hAnsi="Times New Roman" w:cs="Times New Roman"/>
        </w:rPr>
        <w:t>Сборник  программ</w:t>
      </w:r>
      <w:proofErr w:type="gramEnd"/>
      <w:r w:rsidRPr="005A3990">
        <w:rPr>
          <w:rFonts w:ascii="Times New Roman" w:hAnsi="Times New Roman" w:cs="Times New Roman"/>
        </w:rPr>
        <w:t xml:space="preserve">  к  УМК «</w:t>
      </w:r>
      <w:r w:rsidR="00214ABA">
        <w:rPr>
          <w:rFonts w:ascii="Times New Roman" w:hAnsi="Times New Roman" w:cs="Times New Roman"/>
        </w:rPr>
        <w:t xml:space="preserve">Школа </w:t>
      </w:r>
      <w:proofErr w:type="spellStart"/>
      <w:r w:rsidR="00214ABA">
        <w:rPr>
          <w:rFonts w:ascii="Times New Roman" w:hAnsi="Times New Roman" w:cs="Times New Roman"/>
        </w:rPr>
        <w:t>Росссии</w:t>
      </w:r>
      <w:proofErr w:type="spellEnd"/>
      <w:r w:rsidRPr="005A3990">
        <w:rPr>
          <w:rFonts w:ascii="Times New Roman" w:hAnsi="Times New Roman" w:cs="Times New Roman"/>
        </w:rPr>
        <w:t xml:space="preserve">» - М.: </w:t>
      </w:r>
      <w:r w:rsidR="00214ABA">
        <w:rPr>
          <w:rFonts w:ascii="Times New Roman" w:hAnsi="Times New Roman" w:cs="Times New Roman"/>
        </w:rPr>
        <w:t>Просвещение, 2019</w:t>
      </w:r>
      <w:r w:rsidRPr="005A3990">
        <w:rPr>
          <w:rFonts w:ascii="Times New Roman" w:hAnsi="Times New Roman" w:cs="Times New Roman"/>
        </w:rPr>
        <w:t xml:space="preserve">г. под  редакцией  </w:t>
      </w:r>
      <w:r w:rsidR="00214ABA">
        <w:rPr>
          <w:rFonts w:ascii="Times New Roman" w:hAnsi="Times New Roman" w:cs="Times New Roman"/>
        </w:rPr>
        <w:t>А.В. Кураев</w:t>
      </w:r>
      <w:r w:rsidRPr="005A399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9F0C80" w:rsidRPr="005A3990" w:rsidRDefault="009F0C80" w:rsidP="009F0C80">
      <w:pPr>
        <w:pStyle w:val="ParagraphStyle"/>
        <w:spacing w:line="252" w:lineRule="auto"/>
        <w:ind w:firstLine="284"/>
        <w:jc w:val="both"/>
        <w:rPr>
          <w:rFonts w:ascii="Times New Roman" w:hAnsi="Times New Roman" w:cs="Times New Roman"/>
        </w:rPr>
      </w:pPr>
    </w:p>
    <w:p w:rsidR="009F0C80" w:rsidRDefault="009F0C80" w:rsidP="009F0C80">
      <w:pPr>
        <w:rPr>
          <w:b/>
          <w:bdr w:val="none" w:sz="0" w:space="0" w:color="auto" w:frame="1"/>
        </w:rPr>
      </w:pPr>
      <w:r w:rsidRPr="002E1481">
        <w:rPr>
          <w:b/>
          <w:bdr w:val="none" w:sz="0" w:space="0" w:color="auto" w:frame="1"/>
        </w:rPr>
        <w:t>УЧЕБНО-МЕТОДИЧЕСКИЙ КОМПЛЕКС (УМК):</w:t>
      </w:r>
    </w:p>
    <w:p w:rsidR="009F0C80" w:rsidRPr="009F0C80" w:rsidRDefault="009F0C80" w:rsidP="009F0C80">
      <w:pPr>
        <w:rPr>
          <w:b/>
          <w:sz w:val="16"/>
          <w:szCs w:val="16"/>
        </w:rPr>
      </w:pPr>
    </w:p>
    <w:p w:rsidR="009F0C80" w:rsidRDefault="009F0C80" w:rsidP="009F0C80">
      <w:pPr>
        <w:widowControl w:val="0"/>
        <w:jc w:val="both"/>
      </w:pPr>
      <w:r w:rsidRPr="009F0C80">
        <w:rPr>
          <w:b/>
          <w:sz w:val="28"/>
          <w:szCs w:val="28"/>
        </w:rPr>
        <w:t>4 класс</w:t>
      </w:r>
      <w:r w:rsidRPr="002E1481">
        <w:rPr>
          <w:b/>
        </w:rPr>
        <w:t xml:space="preserve"> </w:t>
      </w:r>
      <w:r w:rsidRPr="002E1481">
        <w:t>О</w:t>
      </w:r>
      <w:r>
        <w:t xml:space="preserve">сновной </w:t>
      </w:r>
      <w:proofErr w:type="gramStart"/>
      <w:r>
        <w:t>учебник:.</w:t>
      </w:r>
      <w:proofErr w:type="gramEnd"/>
      <w:r>
        <w:t xml:space="preserve"> 4</w:t>
      </w:r>
      <w:r w:rsidRPr="002E1481">
        <w:t xml:space="preserve"> класс: учебник для </w:t>
      </w:r>
      <w:r>
        <w:t>общеобразовательных организаций /</w:t>
      </w:r>
      <w:r w:rsidRPr="009F0C80">
        <w:rPr>
          <w:color w:val="000000" w:themeColor="text1"/>
        </w:rPr>
        <w:t xml:space="preserve"> </w:t>
      </w:r>
      <w:r w:rsidR="00214ABA">
        <w:rPr>
          <w:color w:val="000000" w:themeColor="text1"/>
        </w:rPr>
        <w:t>А.В</w:t>
      </w:r>
      <w:r>
        <w:rPr>
          <w:color w:val="000000" w:themeColor="text1"/>
        </w:rPr>
        <w:t xml:space="preserve">. </w:t>
      </w:r>
      <w:r w:rsidR="00214ABA">
        <w:rPr>
          <w:color w:val="000000" w:themeColor="text1"/>
        </w:rPr>
        <w:t>Кураев</w:t>
      </w:r>
      <w:r>
        <w:t xml:space="preserve">, издательство: </w:t>
      </w:r>
      <w:r w:rsidR="00214ABA">
        <w:t>Просвещение. 2019</w:t>
      </w:r>
      <w:r w:rsidRPr="00A33623">
        <w:t xml:space="preserve"> г.</w:t>
      </w:r>
      <w:r w:rsidRPr="00A33623">
        <w:rPr>
          <w:rFonts w:ascii="Arial" w:hAnsi="Arial" w:cs="Arial"/>
          <w:color w:val="375F78"/>
          <w:shd w:val="clear" w:color="auto" w:fill="FFFFFF"/>
        </w:rPr>
        <w:t xml:space="preserve"> </w:t>
      </w:r>
      <w:r w:rsidRPr="002E1481">
        <w:t xml:space="preserve"> </w:t>
      </w:r>
    </w:p>
    <w:p w:rsidR="009F0C80" w:rsidRPr="006A6CA2" w:rsidRDefault="009F0C80" w:rsidP="009F0C80">
      <w:pPr>
        <w:widowControl w:val="0"/>
        <w:jc w:val="both"/>
      </w:pPr>
    </w:p>
    <w:p w:rsidR="009F0C80" w:rsidRPr="004E7986" w:rsidRDefault="009F0C80" w:rsidP="009F0C80">
      <w:pPr>
        <w:rPr>
          <w:b/>
        </w:rPr>
      </w:pPr>
      <w:r w:rsidRPr="004E7986">
        <w:rPr>
          <w:b/>
          <w:bdr w:val="none" w:sz="0" w:space="0" w:color="auto" w:frame="1"/>
        </w:rPr>
        <w:t>УЧЕБНЫЙ ПЛАН (количество часов):</w:t>
      </w:r>
    </w:p>
    <w:p w:rsidR="009F0C80" w:rsidRPr="006A6CA2" w:rsidRDefault="009F0C80" w:rsidP="009F0C80">
      <w:r w:rsidRPr="009F0C80">
        <w:rPr>
          <w:b/>
          <w:sz w:val="28"/>
          <w:szCs w:val="28"/>
          <w:bdr w:val="none" w:sz="0" w:space="0" w:color="auto" w:frame="1"/>
        </w:rPr>
        <w:t>4 класс</w:t>
      </w:r>
      <w:r>
        <w:rPr>
          <w:bdr w:val="none" w:sz="0" w:space="0" w:color="auto" w:frame="1"/>
        </w:rPr>
        <w:t xml:space="preserve"> — </w:t>
      </w:r>
      <w:r w:rsidR="002C2394">
        <w:rPr>
          <w:bdr w:val="none" w:sz="0" w:space="0" w:color="auto" w:frame="1"/>
        </w:rPr>
        <w:t>1 час</w:t>
      </w:r>
      <w:r>
        <w:rPr>
          <w:bdr w:val="none" w:sz="0" w:space="0" w:color="auto" w:frame="1"/>
        </w:rPr>
        <w:t xml:space="preserve"> в неделю, </w:t>
      </w:r>
      <w:proofErr w:type="gramStart"/>
      <w:r w:rsidR="002C2394">
        <w:rPr>
          <w:bdr w:val="none" w:sz="0" w:space="0" w:color="auto" w:frame="1"/>
        </w:rPr>
        <w:t>34  часа</w:t>
      </w:r>
      <w:proofErr w:type="gramEnd"/>
      <w:r w:rsidRPr="006A6CA2">
        <w:rPr>
          <w:bdr w:val="none" w:sz="0" w:space="0" w:color="auto" w:frame="1"/>
        </w:rPr>
        <w:t xml:space="preserve"> в год</w:t>
      </w:r>
    </w:p>
    <w:p w:rsidR="009F0C80" w:rsidRPr="00262372" w:rsidRDefault="009F0C80" w:rsidP="009F0C80">
      <w:pPr>
        <w:shd w:val="clear" w:color="auto" w:fill="FFFFFF"/>
        <w:ind w:left="644"/>
        <w:contextualSpacing/>
        <w:jc w:val="both"/>
      </w:pPr>
    </w:p>
    <w:p w:rsidR="009F0C80" w:rsidRPr="00074C79" w:rsidRDefault="009F0C80" w:rsidP="009F0C80">
      <w:pPr>
        <w:contextualSpacing/>
        <w:jc w:val="both"/>
      </w:pPr>
      <w:r w:rsidRPr="00074C79">
        <w:t xml:space="preserve">         Одним из современных направлений в преподавании историко-обществоведческих дисциплин является введение в школьную образовательную деятельность комплексного учебного курса «Основы религиозных культур и светской этики».</w:t>
      </w:r>
    </w:p>
    <w:p w:rsidR="009F0C80" w:rsidRDefault="009F0C80" w:rsidP="009F0C80">
      <w:pPr>
        <w:ind w:firstLine="709"/>
        <w:contextualSpacing/>
        <w:jc w:val="both"/>
      </w:pPr>
      <w:r w:rsidRPr="00074C79">
        <w:t>Цель преподавания ОРКСЭ заключается в расширении образовательного кру</w:t>
      </w:r>
      <w:r>
        <w:t xml:space="preserve">гозора </w:t>
      </w:r>
      <w:proofErr w:type="gramStart"/>
      <w:r>
        <w:t>обучающегося</w:t>
      </w:r>
      <w:r w:rsidRPr="00074C79">
        <w:t>,  в</w:t>
      </w:r>
      <w:proofErr w:type="gramEnd"/>
      <w:r w:rsidRPr="00074C79">
        <w:t xml:space="preserve"> воспитательном воздействии 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 и межконфессиональному диалогу.  «Так как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убеждений» (пункт 4 статьи 14 Закона Российской Федерации «Об образовании»).</w:t>
      </w:r>
    </w:p>
    <w:p w:rsidR="009F0C80" w:rsidRDefault="009F0C80" w:rsidP="009F0C8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7595B">
        <w:rPr>
          <w:rStyle w:val="c7"/>
          <w:bCs/>
          <w:i/>
          <w:color w:val="000000"/>
        </w:rPr>
        <w:t>Цель учебного курса ОРКСЭ</w:t>
      </w:r>
      <w:r>
        <w:rPr>
          <w:rStyle w:val="c2"/>
          <w:color w:val="000000"/>
        </w:rPr>
        <w:t> -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F0C80" w:rsidRPr="0037595B" w:rsidRDefault="009F0C80" w:rsidP="009F0C80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7595B">
        <w:rPr>
          <w:rStyle w:val="c7"/>
          <w:bCs/>
          <w:i/>
          <w:color w:val="000000"/>
        </w:rPr>
        <w:t>Задачи учебного курса ОРКСЭ</w:t>
      </w:r>
      <w:r w:rsidRPr="0037595B">
        <w:rPr>
          <w:rStyle w:val="c2"/>
          <w:i/>
          <w:color w:val="000000"/>
        </w:rPr>
        <w:t>:</w:t>
      </w:r>
    </w:p>
    <w:p w:rsidR="009F0C80" w:rsidRDefault="009F0C80" w:rsidP="009F0C80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знакомство</w:t>
      </w:r>
      <w:proofErr w:type="gramEnd"/>
      <w:r>
        <w:rPr>
          <w:rStyle w:val="c2"/>
          <w:color w:val="000000"/>
        </w:rPr>
        <w:t xml:space="preserve">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9F0C80" w:rsidRDefault="009F0C80" w:rsidP="009F0C80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развитие</w:t>
      </w:r>
      <w:proofErr w:type="gramEnd"/>
      <w:r>
        <w:rPr>
          <w:rStyle w:val="c2"/>
          <w:color w:val="000000"/>
        </w:rPr>
        <w:t xml:space="preserve"> представлений обучающихся о значении нравственных норм и ценностей для достойной жизни личности, семьи, общества;</w:t>
      </w:r>
    </w:p>
    <w:p w:rsidR="009F0C80" w:rsidRDefault="009F0C80" w:rsidP="009F0C80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обобщение</w:t>
      </w:r>
      <w:proofErr w:type="gramEnd"/>
      <w:r>
        <w:rPr>
          <w:rStyle w:val="c2"/>
          <w:color w:val="000000"/>
        </w:rPr>
        <w:t xml:space="preserve">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F0C80" w:rsidRPr="003A51E0" w:rsidRDefault="009F0C80" w:rsidP="009F0C80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развитие</w:t>
      </w:r>
      <w:proofErr w:type="gramEnd"/>
      <w:r>
        <w:rPr>
          <w:rStyle w:val="c2"/>
          <w:color w:val="000000"/>
        </w:rPr>
        <w:t xml:space="preserve"> способностей обучающихся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В соответствии с федеральным государственным образовательным стандартом начального общего образования изучение новой о</w:t>
      </w:r>
      <w:r>
        <w:t xml:space="preserve">бязательной предметной области ОРКСЭ </w:t>
      </w:r>
      <w:r w:rsidRPr="00074C79">
        <w:t xml:space="preserve">предполагается в четвертом классе. 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Курс, раскрывающий основы религиозных культур и светской этики, по месту в учебном </w:t>
      </w:r>
      <w:proofErr w:type="gramStart"/>
      <w:r w:rsidRPr="00074C79">
        <w:t>плане  и</w:t>
      </w:r>
      <w:proofErr w:type="gramEnd"/>
      <w:r w:rsidRPr="00074C79">
        <w:t xml:space="preserve"> по содержанию служит важным связующим звеном между двумя этапами гуманитарного образо</w:t>
      </w:r>
      <w:r>
        <w:t>вания и воспитания обучающихся</w:t>
      </w:r>
      <w:r w:rsidRPr="00074C79">
        <w:t>. С одной стороны учебный курс ОРКСЭ дополняет обществоведческие аспекты предмета «Окружаю</w:t>
      </w:r>
      <w:r>
        <w:t xml:space="preserve">щий мир», с которым </w:t>
      </w:r>
      <w:r>
        <w:lastRenderedPageBreak/>
        <w:t xml:space="preserve">знакомятся </w:t>
      </w:r>
      <w:proofErr w:type="gramStart"/>
      <w:r>
        <w:t xml:space="preserve">обучающиеся </w:t>
      </w:r>
      <w:r w:rsidRPr="00074C79">
        <w:t xml:space="preserve"> начальной</w:t>
      </w:r>
      <w:proofErr w:type="gramEnd"/>
      <w:r w:rsidRPr="00074C79">
        <w:t xml:space="preserve"> школы. С другой стороны этот курс предваряет начинающееся в 5 классе изучение предмета «История»</w:t>
      </w:r>
      <w:r>
        <w:t xml:space="preserve"> и "ОДНК</w:t>
      </w:r>
      <w:r w:rsidR="002C2394">
        <w:t>Н</w:t>
      </w:r>
      <w:r>
        <w:t>Р"</w:t>
      </w:r>
      <w:r w:rsidRPr="00074C79">
        <w:t>. Таким образом, ознакомление с нравственными идеалами и ценностями религиозных и светских духовных традиций России происходит в контексте, отражающим глубинную связь прошлого и настоящего.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Особое значение изучения данного предмета </w:t>
      </w:r>
      <w:r>
        <w:t xml:space="preserve">обучающимися </w:t>
      </w:r>
      <w:r w:rsidRPr="00074C79">
        <w:t xml:space="preserve">определяется их возрастными и познавательными возможностями: у детей 10-11 лет наблюдается большой интерес к социальному миру, общественным событиям, они открыты для общения на различные темы, включая религиозные. </w:t>
      </w:r>
      <w:r>
        <w:t xml:space="preserve">Обучающиеся </w:t>
      </w:r>
      <w:r w:rsidRPr="00074C79">
        <w:t>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</w:t>
      </w:r>
      <w:r>
        <w:t xml:space="preserve">ь с воображаемыми ситуациями. Обучающиеся </w:t>
      </w:r>
      <w:r w:rsidRPr="00074C79">
        <w:t>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веков»;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– последовательное введение новых терминов и понятий, </w:t>
      </w:r>
      <w:proofErr w:type="spellStart"/>
      <w:r w:rsidRPr="00074C79">
        <w:t>культуроведческого</w:t>
      </w:r>
      <w:proofErr w:type="spellEnd"/>
      <w:r w:rsidRPr="00074C79">
        <w:t xml:space="preserve"> и религиозного содержания (текстовое объяснение; наличие толкового словарика).</w:t>
      </w:r>
    </w:p>
    <w:p w:rsidR="009F0C80" w:rsidRDefault="009F0C80" w:rsidP="009F0C80">
      <w:pPr>
        <w:contextualSpacing/>
        <w:jc w:val="both"/>
      </w:pPr>
      <w:r w:rsidRPr="00040839">
        <w:rPr>
          <w:i/>
        </w:rPr>
        <w:t>Формы организации образовательного процесса</w:t>
      </w:r>
      <w:r>
        <w:t xml:space="preserve">: </w:t>
      </w:r>
    </w:p>
    <w:p w:rsidR="009F0C80" w:rsidRDefault="009F0C80" w:rsidP="009F0C80">
      <w:pPr>
        <w:pStyle w:val="a5"/>
        <w:numPr>
          <w:ilvl w:val="0"/>
          <w:numId w:val="8"/>
        </w:numPr>
        <w:ind w:left="709" w:hanging="567"/>
        <w:jc w:val="both"/>
      </w:pPr>
      <w:r>
        <w:t xml:space="preserve">Групповая работа над проектом. </w:t>
      </w:r>
    </w:p>
    <w:p w:rsidR="009F0C80" w:rsidRDefault="009F0C80" w:rsidP="009F0C80">
      <w:pPr>
        <w:pStyle w:val="a5"/>
        <w:numPr>
          <w:ilvl w:val="0"/>
          <w:numId w:val="8"/>
        </w:numPr>
        <w:ind w:left="709" w:hanging="567"/>
        <w:jc w:val="both"/>
      </w:pPr>
      <w:r>
        <w:t>Практика деловых игр.</w:t>
      </w:r>
    </w:p>
    <w:p w:rsidR="009F0C80" w:rsidRDefault="009F0C80" w:rsidP="009F0C80">
      <w:pPr>
        <w:pStyle w:val="a5"/>
        <w:numPr>
          <w:ilvl w:val="0"/>
          <w:numId w:val="8"/>
        </w:numPr>
        <w:ind w:left="709" w:hanging="567"/>
        <w:jc w:val="both"/>
      </w:pPr>
      <w:r>
        <w:t xml:space="preserve"> Анализ критических ситуаций.</w:t>
      </w:r>
    </w:p>
    <w:p w:rsidR="009F0C80" w:rsidRDefault="009F0C80" w:rsidP="009F0C80">
      <w:pPr>
        <w:pStyle w:val="a5"/>
        <w:numPr>
          <w:ilvl w:val="0"/>
          <w:numId w:val="8"/>
        </w:numPr>
        <w:ind w:left="709" w:hanging="567"/>
        <w:jc w:val="both"/>
      </w:pPr>
      <w:r>
        <w:t xml:space="preserve"> Тренинги практических навыков.</w:t>
      </w:r>
    </w:p>
    <w:p w:rsidR="009F0C80" w:rsidRDefault="009F0C80" w:rsidP="009F0C80">
      <w:pPr>
        <w:jc w:val="both"/>
      </w:pPr>
      <w:r w:rsidRPr="00040839">
        <w:rPr>
          <w:i/>
        </w:rPr>
        <w:t>Методы:</w:t>
      </w:r>
      <w:r>
        <w:t xml:space="preserve"> </w:t>
      </w:r>
    </w:p>
    <w:p w:rsidR="009F0C80" w:rsidRDefault="009F0C80" w:rsidP="009F0C80">
      <w:pPr>
        <w:pStyle w:val="a5"/>
        <w:numPr>
          <w:ilvl w:val="0"/>
          <w:numId w:val="9"/>
        </w:numPr>
        <w:ind w:left="851" w:hanging="709"/>
        <w:jc w:val="both"/>
      </w:pPr>
      <w:r>
        <w:t xml:space="preserve">Проблемного обучения (проблемное изложение, частично-поисковые или эвристические, исследовательские) </w:t>
      </w:r>
    </w:p>
    <w:p w:rsidR="009F0C80" w:rsidRDefault="009F0C80" w:rsidP="009F0C80">
      <w:pPr>
        <w:pStyle w:val="a5"/>
        <w:numPr>
          <w:ilvl w:val="0"/>
          <w:numId w:val="9"/>
        </w:numPr>
        <w:ind w:left="851" w:hanging="709"/>
        <w:jc w:val="both"/>
      </w:pPr>
      <w:r>
        <w:t>Организации учебно-познавательной деятельности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</w:p>
    <w:p w:rsidR="009F0C80" w:rsidRDefault="009F0C80" w:rsidP="009F0C80">
      <w:pPr>
        <w:pStyle w:val="a5"/>
        <w:numPr>
          <w:ilvl w:val="0"/>
          <w:numId w:val="9"/>
        </w:numPr>
        <w:ind w:left="851" w:hanging="709"/>
        <w:jc w:val="both"/>
      </w:pPr>
      <w:r>
        <w:t xml:space="preserve"> Стимулирования и мотивации (стимулирования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</w:p>
    <w:p w:rsidR="009F0C80" w:rsidRDefault="009F0C80" w:rsidP="009F0C80">
      <w:pPr>
        <w:pStyle w:val="a5"/>
        <w:numPr>
          <w:ilvl w:val="0"/>
          <w:numId w:val="9"/>
        </w:numPr>
        <w:ind w:left="851" w:hanging="709"/>
        <w:jc w:val="both"/>
      </w:pPr>
      <w:r>
        <w:t xml:space="preserve"> Контроля и самоконтроля </w:t>
      </w:r>
      <w:proofErr w:type="gramStart"/>
      <w:r>
        <w:t>( индивидуальный</w:t>
      </w:r>
      <w:proofErr w:type="gramEnd"/>
      <w:r>
        <w:t xml:space="preserve"> опрос, фронтальный опрос, устная проверка знаний, контрольные письменные работы, письменный самоконтроль).</w:t>
      </w:r>
    </w:p>
    <w:p w:rsidR="009F0C80" w:rsidRDefault="009F0C80" w:rsidP="009F0C80">
      <w:pPr>
        <w:pStyle w:val="a5"/>
        <w:numPr>
          <w:ilvl w:val="0"/>
          <w:numId w:val="9"/>
        </w:numPr>
        <w:ind w:left="851" w:hanging="709"/>
        <w:jc w:val="both"/>
      </w:pPr>
      <w:r>
        <w:t xml:space="preserve"> Самостоятельной познавательной деятельности. </w:t>
      </w:r>
    </w:p>
    <w:p w:rsidR="009F0C80" w:rsidRDefault="009F0C80" w:rsidP="009F0C80">
      <w:pPr>
        <w:jc w:val="both"/>
      </w:pPr>
      <w:r w:rsidRPr="00040839">
        <w:rPr>
          <w:i/>
        </w:rPr>
        <w:t>Технологии обучения:</w:t>
      </w:r>
      <w:r>
        <w:t xml:space="preserve"> </w:t>
      </w:r>
    </w:p>
    <w:p w:rsidR="009F0C80" w:rsidRPr="00040839" w:rsidRDefault="009F0C80" w:rsidP="009F0C80">
      <w:pPr>
        <w:pStyle w:val="a5"/>
        <w:numPr>
          <w:ilvl w:val="0"/>
          <w:numId w:val="10"/>
        </w:numPr>
        <w:ind w:left="851" w:hanging="567"/>
        <w:jc w:val="both"/>
        <w:rPr>
          <w:b/>
        </w:rPr>
      </w:pPr>
      <w:r>
        <w:t>Личностно ориентированного образования</w:t>
      </w:r>
    </w:p>
    <w:p w:rsidR="009F0C80" w:rsidRPr="00040839" w:rsidRDefault="009F0C80" w:rsidP="009F0C80">
      <w:pPr>
        <w:pStyle w:val="a5"/>
        <w:numPr>
          <w:ilvl w:val="0"/>
          <w:numId w:val="10"/>
        </w:numPr>
        <w:ind w:left="851" w:hanging="567"/>
        <w:jc w:val="both"/>
        <w:rPr>
          <w:b/>
        </w:rPr>
      </w:pPr>
      <w:r>
        <w:t xml:space="preserve"> Игровые</w:t>
      </w:r>
    </w:p>
    <w:p w:rsidR="009F0C80" w:rsidRPr="00040839" w:rsidRDefault="009F0C80" w:rsidP="009F0C80">
      <w:pPr>
        <w:pStyle w:val="a5"/>
        <w:numPr>
          <w:ilvl w:val="0"/>
          <w:numId w:val="10"/>
        </w:numPr>
        <w:ind w:left="851" w:hanging="567"/>
        <w:jc w:val="both"/>
        <w:rPr>
          <w:b/>
        </w:rPr>
      </w:pPr>
      <w:r>
        <w:t xml:space="preserve"> Информационные </w:t>
      </w:r>
    </w:p>
    <w:p w:rsidR="009F0C80" w:rsidRPr="00040839" w:rsidRDefault="009F0C80" w:rsidP="009F0C80">
      <w:pPr>
        <w:pStyle w:val="a5"/>
        <w:numPr>
          <w:ilvl w:val="0"/>
          <w:numId w:val="10"/>
        </w:numPr>
        <w:ind w:left="851" w:hanging="567"/>
        <w:jc w:val="both"/>
        <w:rPr>
          <w:b/>
        </w:rPr>
      </w:pPr>
      <w:proofErr w:type="spellStart"/>
      <w:r>
        <w:t>Деятельностного</w:t>
      </w:r>
      <w:proofErr w:type="spellEnd"/>
      <w:r>
        <w:t xml:space="preserve"> метода </w:t>
      </w:r>
    </w:p>
    <w:p w:rsidR="009F0C80" w:rsidRPr="00040839" w:rsidRDefault="009F0C80" w:rsidP="009F0C80">
      <w:pPr>
        <w:pStyle w:val="a5"/>
        <w:numPr>
          <w:ilvl w:val="0"/>
          <w:numId w:val="10"/>
        </w:numPr>
        <w:ind w:left="851" w:hanging="567"/>
        <w:jc w:val="both"/>
        <w:rPr>
          <w:b/>
        </w:rPr>
      </w:pPr>
      <w:r>
        <w:t xml:space="preserve">Развитие </w:t>
      </w:r>
      <w:proofErr w:type="spellStart"/>
      <w:r>
        <w:t>общеучебных</w:t>
      </w:r>
      <w:proofErr w:type="spellEnd"/>
      <w:r>
        <w:t xml:space="preserve"> умений </w:t>
      </w:r>
    </w:p>
    <w:p w:rsidR="009F0C80" w:rsidRPr="00040839" w:rsidRDefault="009F0C80" w:rsidP="009F0C80">
      <w:pPr>
        <w:jc w:val="both"/>
        <w:rPr>
          <w:i/>
        </w:rPr>
      </w:pPr>
      <w:r>
        <w:t xml:space="preserve"> </w:t>
      </w:r>
      <w:r w:rsidRPr="00040839">
        <w:rPr>
          <w:i/>
        </w:rPr>
        <w:t>При осуществлении контроля обучающихся используются:</w:t>
      </w:r>
    </w:p>
    <w:p w:rsidR="009F0C80" w:rsidRPr="00040839" w:rsidRDefault="009F0C80" w:rsidP="009F0C80">
      <w:pPr>
        <w:pStyle w:val="a5"/>
        <w:numPr>
          <w:ilvl w:val="0"/>
          <w:numId w:val="11"/>
        </w:numPr>
        <w:ind w:left="851" w:hanging="425"/>
        <w:jc w:val="both"/>
        <w:rPr>
          <w:b/>
        </w:rPr>
      </w:pPr>
      <w:r>
        <w:t xml:space="preserve">Обобщающие уроки по теме и разделу </w:t>
      </w:r>
    </w:p>
    <w:p w:rsidR="009F0C80" w:rsidRPr="004708DC" w:rsidRDefault="009F0C80" w:rsidP="009F0C80">
      <w:pPr>
        <w:pStyle w:val="a5"/>
        <w:numPr>
          <w:ilvl w:val="0"/>
          <w:numId w:val="11"/>
        </w:numPr>
        <w:ind w:left="851" w:hanging="425"/>
        <w:jc w:val="both"/>
        <w:rPr>
          <w:b/>
        </w:rPr>
      </w:pPr>
      <w:r>
        <w:lastRenderedPageBreak/>
        <w:t xml:space="preserve">Практические работы </w:t>
      </w:r>
    </w:p>
    <w:p w:rsidR="009F0C80" w:rsidRPr="00040839" w:rsidRDefault="009F0C80" w:rsidP="009F0C80">
      <w:pPr>
        <w:pStyle w:val="a5"/>
        <w:numPr>
          <w:ilvl w:val="0"/>
          <w:numId w:val="11"/>
        </w:numPr>
        <w:ind w:left="851" w:hanging="425"/>
        <w:jc w:val="both"/>
        <w:rPr>
          <w:b/>
        </w:rPr>
      </w:pPr>
      <w:r>
        <w:t xml:space="preserve">Проверочные работы </w:t>
      </w:r>
    </w:p>
    <w:p w:rsidR="009F0C80" w:rsidRPr="00040839" w:rsidRDefault="009F0C80" w:rsidP="009F0C80">
      <w:pPr>
        <w:pStyle w:val="a5"/>
        <w:numPr>
          <w:ilvl w:val="0"/>
          <w:numId w:val="11"/>
        </w:numPr>
        <w:ind w:left="851" w:hanging="425"/>
        <w:jc w:val="both"/>
        <w:rPr>
          <w:b/>
        </w:rPr>
      </w:pPr>
      <w:r>
        <w:t xml:space="preserve">Тесты </w:t>
      </w:r>
    </w:p>
    <w:p w:rsidR="009F0C80" w:rsidRPr="00040839" w:rsidRDefault="009F0C80" w:rsidP="009F0C80">
      <w:pPr>
        <w:pStyle w:val="a5"/>
        <w:numPr>
          <w:ilvl w:val="0"/>
          <w:numId w:val="11"/>
        </w:numPr>
        <w:ind w:left="851" w:hanging="425"/>
        <w:jc w:val="both"/>
        <w:rPr>
          <w:b/>
        </w:rPr>
      </w:pPr>
      <w:r>
        <w:t xml:space="preserve">Сообщения </w:t>
      </w:r>
    </w:p>
    <w:p w:rsidR="009F0C80" w:rsidRPr="00040839" w:rsidRDefault="009F0C80" w:rsidP="009F0C80">
      <w:pPr>
        <w:pStyle w:val="a5"/>
        <w:numPr>
          <w:ilvl w:val="0"/>
          <w:numId w:val="11"/>
        </w:numPr>
        <w:ind w:left="851" w:hanging="425"/>
        <w:jc w:val="both"/>
        <w:rPr>
          <w:b/>
        </w:rPr>
      </w:pPr>
      <w:r>
        <w:t>Презентации</w:t>
      </w:r>
    </w:p>
    <w:p w:rsidR="009F0C80" w:rsidRPr="00074C79" w:rsidRDefault="009F0C80" w:rsidP="009F0C80">
      <w:pPr>
        <w:contextualSpacing/>
        <w:jc w:val="both"/>
      </w:pPr>
      <w:r>
        <w:rPr>
          <w:b/>
        </w:rPr>
        <w:t xml:space="preserve">     </w:t>
      </w:r>
      <w:r w:rsidRPr="00074C79">
        <w:t xml:space="preserve">Формализованные требования по оценке успеваемости по результатам освоения курса не предусматриваются, т.е. при преподавании курса ОРКСЭ предполагается </w:t>
      </w:r>
      <w:proofErr w:type="spellStart"/>
      <w:r w:rsidRPr="00074C79">
        <w:t>безотметочная</w:t>
      </w:r>
      <w:proofErr w:type="spellEnd"/>
      <w:r w:rsidRPr="00074C79">
        <w:t xml:space="preserve"> система оценки. Предлагается качественная </w:t>
      </w:r>
      <w:proofErr w:type="spellStart"/>
      <w:r w:rsidRPr="00074C79">
        <w:t>взаимооценка</w:t>
      </w:r>
      <w:proofErr w:type="spellEnd"/>
      <w:r w:rsidRPr="00074C79">
        <w:t xml:space="preserve"> в виде создания и презентации творческих проектов. Результаты подготовки и защиты творческих продуктов и проектов могут учитываться при</w:t>
      </w:r>
      <w:r>
        <w:t xml:space="preserve"> формировании портфолио обучающихся</w:t>
      </w:r>
      <w:r w:rsidRPr="00074C79">
        <w:t>. Оценка резул</w:t>
      </w:r>
      <w:r>
        <w:t xml:space="preserve">ьтатов </w:t>
      </w:r>
      <w:proofErr w:type="gramStart"/>
      <w:r>
        <w:t>обучения  по</w:t>
      </w:r>
      <w:proofErr w:type="gramEnd"/>
      <w:r>
        <w:t xml:space="preserve"> модулю</w:t>
      </w:r>
      <w:r w:rsidRPr="00074C79">
        <w:t xml:space="preserve"> предусмотрена в основном в рамках последнего, завершающего раздела курса, в форме индивидуальных и коллективных творческих работ </w:t>
      </w:r>
      <w:r>
        <w:t>об</w:t>
      </w:r>
      <w:r w:rsidRPr="00074C79">
        <w:t>уча</w:t>
      </w:r>
      <w:r>
        <w:t>ю</w:t>
      </w:r>
      <w:r w:rsidRPr="00074C79">
        <w:t>щихся и их обсуждения в классе. (См.: Письмо Министерства образования и науки РФ от 8 июля 2011 г. N мд-883/03 О направлении методических материалов ОРКСЭ.)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Сотрудничество семьи и школы – необходимое условие для создания оптимальных условий для духовного, нравственного и ин</w:t>
      </w:r>
      <w:r>
        <w:t>теллектуального развития обучающихся</w:t>
      </w:r>
      <w:r w:rsidRPr="00074C79">
        <w:t>. Без взаимодействия с семьёй, общности с родителями, без эмоциональной и этической поддержки со стороны семьи изучение предмета «Основы религиозных культур и светской этики» будет неполноценным и недостаточно эффективным. Включение родителей в школь</w:t>
      </w:r>
      <w:r>
        <w:t>ную жизнь становится для обучающихся</w:t>
      </w:r>
      <w:r w:rsidRPr="00074C79">
        <w:t xml:space="preserve"> подтв</w:t>
      </w:r>
      <w:r>
        <w:t xml:space="preserve">ерждением значимости </w:t>
      </w:r>
      <w:proofErr w:type="gramStart"/>
      <w:r>
        <w:t xml:space="preserve">его </w:t>
      </w:r>
      <w:r w:rsidRPr="00074C79">
        <w:t xml:space="preserve"> деятельности</w:t>
      </w:r>
      <w:proofErr w:type="gramEnd"/>
      <w:r w:rsidRPr="00074C79">
        <w:t>, что позитив</w:t>
      </w:r>
      <w:r>
        <w:t xml:space="preserve">но отражается на желании </w:t>
      </w:r>
      <w:r w:rsidRPr="00074C79">
        <w:t xml:space="preserve"> учиться, преодолевать трудности и стремиться к успеху.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Педагогическая культура родителей (законных представителей) обучающихся – один из самых действенных факторов духовно-нравственного развития и воспитания младших школьников, поскольку уклад семейной жизни представляет собой один из важнейших компонентов, формирующих нравственный уклад жизни обучающегося. 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Повышение педагогической культуры родителей (законных представителей) рассматривается как одно из важнейших направлений на ступени начального общего образования в организации преподавания учебного курса «Основы религиозных культур и светской этики».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Необходимо восстановление с учётом современных реалий позитивных традиций содержательного педагогического взаимодействия семьи и школы, систематического повышения педагогической культуры родителей, накопленных в нашей стране в советский период её истории. 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Права и обязанности родителей в современных условиях определены в статьях 38, 43 Конституции Российской Федерации, главе 12 Семейного кодекса Российской Федерации, статьях 17, 18, 19, </w:t>
      </w:r>
      <w:proofErr w:type="gramStart"/>
      <w:r w:rsidRPr="00074C79">
        <w:t>52  Закона</w:t>
      </w:r>
      <w:proofErr w:type="gramEnd"/>
      <w:r w:rsidRPr="00074C79">
        <w:t xml:space="preserve"> Российской Федерации «Об образовании».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младших школьников должна быть основана на следующих принципах:</w:t>
      </w:r>
    </w:p>
    <w:p w:rsidR="009F0C80" w:rsidRDefault="009F0C80" w:rsidP="009F0C80">
      <w:pPr>
        <w:pStyle w:val="a5"/>
        <w:numPr>
          <w:ilvl w:val="0"/>
          <w:numId w:val="19"/>
        </w:numPr>
        <w:ind w:left="435" w:hanging="435"/>
        <w:jc w:val="both"/>
      </w:pPr>
      <w:proofErr w:type="gramStart"/>
      <w:r w:rsidRPr="00074C79">
        <w:t>совместная</w:t>
      </w:r>
      <w:proofErr w:type="gramEnd"/>
      <w:r w:rsidRPr="00074C79">
        <w:t xml:space="preserve"> педагогическая деятельность семьи и школы, в том числе в определении основных направлений, ценностей и приоритетов деятельности школы по духовно-нравственному развитию и воспитанию младших школьников,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9F0C80" w:rsidRDefault="009F0C80" w:rsidP="009F0C80">
      <w:pPr>
        <w:pStyle w:val="a5"/>
        <w:numPr>
          <w:ilvl w:val="0"/>
          <w:numId w:val="19"/>
        </w:numPr>
        <w:ind w:left="435" w:hanging="435"/>
        <w:jc w:val="both"/>
      </w:pPr>
      <w:proofErr w:type="gramStart"/>
      <w:r w:rsidRPr="00074C79">
        <w:t>сочетание</w:t>
      </w:r>
      <w:proofErr w:type="gramEnd"/>
      <w:r w:rsidRPr="00074C79">
        <w:t xml:space="preserve"> педагогического просвещения с педагогическим самообразованием родителей;</w:t>
      </w:r>
    </w:p>
    <w:p w:rsidR="009F0C80" w:rsidRDefault="009F0C80" w:rsidP="009F0C80">
      <w:pPr>
        <w:pStyle w:val="a5"/>
        <w:numPr>
          <w:ilvl w:val="0"/>
          <w:numId w:val="19"/>
        </w:numPr>
        <w:ind w:left="435" w:hanging="435"/>
        <w:jc w:val="both"/>
      </w:pPr>
      <w:proofErr w:type="gramStart"/>
      <w:r w:rsidRPr="00074C79">
        <w:t>педагогическое</w:t>
      </w:r>
      <w:proofErr w:type="gramEnd"/>
      <w:r w:rsidRPr="00074C79">
        <w:t xml:space="preserve"> внимание, уважение и требовательность к родителям;</w:t>
      </w:r>
    </w:p>
    <w:p w:rsidR="009F0C80" w:rsidRDefault="009F0C80" w:rsidP="009F0C80">
      <w:pPr>
        <w:pStyle w:val="a5"/>
        <w:numPr>
          <w:ilvl w:val="0"/>
          <w:numId w:val="19"/>
        </w:numPr>
        <w:ind w:left="435" w:hanging="435"/>
        <w:jc w:val="both"/>
      </w:pPr>
      <w:proofErr w:type="gramStart"/>
      <w:r w:rsidRPr="00074C79">
        <w:t>поддержка</w:t>
      </w:r>
      <w:proofErr w:type="gramEnd"/>
      <w:r w:rsidRPr="00074C79">
        <w:t xml:space="preserve"> и индивидуальное сопровождение становления и развития педагогической культуры каждого из родителей;</w:t>
      </w:r>
    </w:p>
    <w:p w:rsidR="009F0C80" w:rsidRDefault="009F0C80" w:rsidP="009F0C80">
      <w:pPr>
        <w:pStyle w:val="a5"/>
        <w:numPr>
          <w:ilvl w:val="0"/>
          <w:numId w:val="19"/>
        </w:numPr>
        <w:ind w:left="435" w:hanging="435"/>
        <w:jc w:val="both"/>
      </w:pPr>
      <w:proofErr w:type="gramStart"/>
      <w:r w:rsidRPr="00074C79">
        <w:t>содействие</w:t>
      </w:r>
      <w:proofErr w:type="gramEnd"/>
      <w:r w:rsidRPr="00074C79">
        <w:t xml:space="preserve"> родителям в решении индивидуальных проблем воспитания детей;</w:t>
      </w:r>
    </w:p>
    <w:p w:rsidR="009F0C80" w:rsidRPr="00074C79" w:rsidRDefault="009F0C80" w:rsidP="009F0C80">
      <w:pPr>
        <w:pStyle w:val="a5"/>
        <w:numPr>
          <w:ilvl w:val="0"/>
          <w:numId w:val="19"/>
        </w:numPr>
        <w:ind w:left="435" w:hanging="435"/>
        <w:jc w:val="both"/>
      </w:pPr>
      <w:proofErr w:type="gramStart"/>
      <w:r w:rsidRPr="00074C79">
        <w:t>опора</w:t>
      </w:r>
      <w:proofErr w:type="gramEnd"/>
      <w:r w:rsidRPr="00074C79">
        <w:t xml:space="preserve"> на положительный опыт семейного воспитания.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Знания, получаемые родителями, должны быть востребованы в реальных педагогических ситуациях, должны открыть родителям возможности активного, квалифицированного, ответственного, свободного участия в воспитательных программах и мероприятиях. 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lastRenderedPageBreak/>
        <w:t>В системе повышения педагогической культуры родителей могут быть использованы различные формы работы, в том числе: родительское собрание, родительская конференция, организационно</w:t>
      </w:r>
      <w:r>
        <w:t xml:space="preserve"> </w:t>
      </w:r>
      <w:r w:rsidRPr="00074C79">
        <w:t>-</w:t>
      </w:r>
      <w:r>
        <w:t xml:space="preserve"> </w:t>
      </w:r>
      <w:proofErr w:type="spellStart"/>
      <w:r w:rsidRPr="00074C79">
        <w:t>деятельностная</w:t>
      </w:r>
      <w:proofErr w:type="spellEnd"/>
      <w:r w:rsidRPr="00074C79"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Темами итоговых творческих исследовательских работ </w:t>
      </w:r>
      <w:r>
        <w:t>об</w:t>
      </w:r>
      <w:r w:rsidRPr="00074C79">
        <w:t>уча</w:t>
      </w:r>
      <w:r>
        <w:t>ю</w:t>
      </w:r>
      <w:r w:rsidRPr="00074C79">
        <w:t>щихся могут стать и семейные традиции, и семейные хроники, и рассказ о св</w:t>
      </w:r>
      <w:r>
        <w:t xml:space="preserve">оих предках. Такую работу </w:t>
      </w:r>
      <w:proofErr w:type="gramStart"/>
      <w:r>
        <w:t xml:space="preserve">обучающийся </w:t>
      </w:r>
      <w:r w:rsidRPr="00074C79">
        <w:t xml:space="preserve"> не</w:t>
      </w:r>
      <w:proofErr w:type="gramEnd"/>
      <w:r w:rsidRPr="00074C79">
        <w:t xml:space="preserve"> сможет выполнить без поддержки и помощи со стороны семьи.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Учебный курс «Основы религиозных культур и светской этики» предоставляет школе и учителю большие возможности для вовлечения родителей в воспитательную деятельность, в учебную и внеурочную деятельность класса, оказания помощи семьям в вопросах воспитания и обучения детей, содействия сохранению и упрочению семьи.</w:t>
      </w:r>
    </w:p>
    <w:p w:rsidR="009F0C80" w:rsidRDefault="009F0C80" w:rsidP="009F0C80">
      <w:pPr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9F0C80" w:rsidRDefault="009F0C80" w:rsidP="009F0C80">
      <w:pPr>
        <w:ind w:firstLine="709"/>
        <w:contextualSpacing/>
        <w:jc w:val="center"/>
        <w:rPr>
          <w:b/>
          <w:sz w:val="28"/>
          <w:szCs w:val="28"/>
        </w:rPr>
      </w:pPr>
      <w:r w:rsidRPr="00001E22">
        <w:rPr>
          <w:b/>
          <w:sz w:val="28"/>
          <w:szCs w:val="28"/>
        </w:rPr>
        <w:t>Общая характеристика учебного предмета</w:t>
      </w:r>
    </w:p>
    <w:p w:rsidR="009F0C80" w:rsidRPr="00001E22" w:rsidRDefault="009F0C80" w:rsidP="009F0C80">
      <w:pPr>
        <w:ind w:firstLine="709"/>
        <w:contextualSpacing/>
        <w:jc w:val="center"/>
        <w:rPr>
          <w:b/>
          <w:sz w:val="28"/>
          <w:szCs w:val="28"/>
        </w:rPr>
      </w:pP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В федеральном государственном образовательном стандарте начального общего образования учебный предмет «</w:t>
      </w:r>
      <w:r>
        <w:t>Основы религиозных культур и светской этики</w:t>
      </w:r>
      <w:r w:rsidRPr="00074C79">
        <w:t>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Таким образом, характеризуя данный учебный предмет, следует подчеркнуть   его   интегративный   </w:t>
      </w:r>
      <w:proofErr w:type="gramStart"/>
      <w:r w:rsidRPr="00074C79">
        <w:t xml:space="preserve">характер:   </w:t>
      </w:r>
      <w:proofErr w:type="gramEnd"/>
      <w:r w:rsidRPr="00074C79">
        <w:t>изучение   направлено   на   образование,</w:t>
      </w:r>
      <w:r>
        <w:t xml:space="preserve"> воспитание и развитие обучающихся </w:t>
      </w:r>
      <w:r w:rsidRPr="00074C79">
        <w:t xml:space="preserve"> при особом внимании к его эмоциональному развитию. Учебный курс состоит из следующих основных разделов:</w:t>
      </w:r>
    </w:p>
    <w:p w:rsidR="009F0C80" w:rsidRPr="00074C79" w:rsidRDefault="009F0C80" w:rsidP="009F0C80">
      <w:pPr>
        <w:pStyle w:val="a5"/>
        <w:numPr>
          <w:ilvl w:val="0"/>
          <w:numId w:val="17"/>
        </w:numPr>
        <w:ind w:left="567" w:hanging="567"/>
        <w:jc w:val="both"/>
      </w:pPr>
      <w:r w:rsidRPr="00074C79">
        <w:t>Формирование понятия «культура», ознакомление с ролью и значением российской культуры в мировом сообществе (разделе «Многообразие культур народов России»).</w:t>
      </w:r>
    </w:p>
    <w:p w:rsidR="009F0C80" w:rsidRPr="00074C79" w:rsidRDefault="009F0C80" w:rsidP="009F0C80">
      <w:pPr>
        <w:pStyle w:val="a5"/>
        <w:numPr>
          <w:ilvl w:val="0"/>
          <w:numId w:val="17"/>
        </w:numPr>
        <w:ind w:left="567" w:hanging="567"/>
        <w:jc w:val="both"/>
      </w:pPr>
      <w:r w:rsidRPr="00074C79"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«Какие ценности есть у человечества», «Культура каждого народа неповторима»).</w:t>
      </w:r>
    </w:p>
    <w:p w:rsidR="009F0C80" w:rsidRPr="00074C79" w:rsidRDefault="009F0C80" w:rsidP="009F0C80">
      <w:pPr>
        <w:pStyle w:val="a5"/>
        <w:numPr>
          <w:ilvl w:val="0"/>
          <w:numId w:val="17"/>
        </w:numPr>
        <w:ind w:left="567" w:hanging="567"/>
        <w:jc w:val="both"/>
      </w:pPr>
      <w:r w:rsidRPr="00074C79">
        <w:t>Истоки становления общечеловеческих ценностей, раскрытие вклада различных религий в формирование законов и правил жизни в обществе (раздел «Культура, рождённая религией»»).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Предмет «</w:t>
      </w:r>
      <w:proofErr w:type="gramStart"/>
      <w:r w:rsidRPr="00074C79">
        <w:t>ОРКСЭ»  в</w:t>
      </w:r>
      <w:proofErr w:type="gramEnd"/>
      <w:r w:rsidRPr="00074C79">
        <w:t xml:space="preserve"> начальной школе является частью всей учебно-воспитательной деятельности и тесно связан с содержанием других предметных областей, прежде всего, «Окружающего мира», «Литературного чтения», «Изобразительного искусства».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Основным средством обучения является учебник, который построен в полном соответствии с программой обучения. Вместе с тем учитель может использовать разнообразные средства ИКТ, что обогатит содержание и методы проведения уроков.</w:t>
      </w:r>
    </w:p>
    <w:p w:rsidR="009F0C80" w:rsidRDefault="009F0C80" w:rsidP="009F0C80">
      <w:pPr>
        <w:ind w:firstLine="709"/>
        <w:contextualSpacing/>
        <w:jc w:val="both"/>
      </w:pPr>
      <w:r w:rsidRPr="00074C79">
        <w:t xml:space="preserve">Принципы организации обучения по </w:t>
      </w:r>
      <w:proofErr w:type="gramStart"/>
      <w:r w:rsidRPr="00074C79">
        <w:t xml:space="preserve">курсу </w:t>
      </w:r>
      <w:r>
        <w:t xml:space="preserve"> ОРКСЭ</w:t>
      </w:r>
      <w:proofErr w:type="gramEnd"/>
      <w:r>
        <w:t>:</w:t>
      </w:r>
    </w:p>
    <w:p w:rsidR="009F0C80" w:rsidRDefault="009F0C80" w:rsidP="009F0C80">
      <w:pPr>
        <w:pStyle w:val="a5"/>
        <w:numPr>
          <w:ilvl w:val="0"/>
          <w:numId w:val="18"/>
        </w:numPr>
        <w:jc w:val="both"/>
      </w:pPr>
      <w:proofErr w:type="spellStart"/>
      <w:r w:rsidRPr="00074C79">
        <w:t>Культуроведческий</w:t>
      </w:r>
      <w:proofErr w:type="spellEnd"/>
      <w:r w:rsidRPr="00074C79">
        <w:t xml:space="preserve">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074C79">
        <w:t>эмпатию</w:t>
      </w:r>
      <w:proofErr w:type="spellEnd"/>
      <w:r w:rsidRPr="00074C79">
        <w:t>, гуманизм и др.</w:t>
      </w:r>
    </w:p>
    <w:p w:rsidR="009F0C80" w:rsidRDefault="009F0C80" w:rsidP="009F0C80">
      <w:pPr>
        <w:pStyle w:val="a5"/>
        <w:numPr>
          <w:ilvl w:val="0"/>
          <w:numId w:val="18"/>
        </w:numPr>
        <w:jc w:val="both"/>
      </w:pPr>
      <w:r w:rsidRPr="00074C79">
        <w:t xml:space="preserve">Принцип </w:t>
      </w:r>
      <w:proofErr w:type="spellStart"/>
      <w:r w:rsidRPr="00074C79">
        <w:t>природосообразности</w:t>
      </w:r>
      <w:proofErr w:type="spellEnd"/>
      <w:r w:rsidRPr="00074C79">
        <w:t xml:space="preserve"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 важно учитывать психологические возможности и малый жизненный опыт младших подростков: особенности восприятия ими философских </w:t>
      </w:r>
      <w:r w:rsidRPr="00074C79">
        <w:lastRenderedPageBreak/>
        <w:t>идей, тягу к эмоциональным впечатлениям, стремление к самоанализу и самостоятельности. Материал, который предоставляется для восприятия</w:t>
      </w:r>
      <w:r>
        <w:t xml:space="preserve"> обучающихся в пятом </w:t>
      </w:r>
      <w:proofErr w:type="gramStart"/>
      <w:r>
        <w:t xml:space="preserve">классе </w:t>
      </w:r>
      <w:r w:rsidRPr="00074C79">
        <w:t>,</w:t>
      </w:r>
      <w:proofErr w:type="gramEnd"/>
      <w:r w:rsidRPr="00074C79">
        <w:t xml:space="preserve"> должен, прежде всего, вызывать у них эмоциональную реакцию, а память фиксировать образы и </w:t>
      </w:r>
      <w:proofErr w:type="spellStart"/>
      <w:r w:rsidRPr="00074C79">
        <w:t>фактологическую</w:t>
      </w:r>
      <w:proofErr w:type="spellEnd"/>
      <w:r w:rsidRPr="00074C79">
        <w:t xml:space="preserve"> сторону явления.</w:t>
      </w:r>
    </w:p>
    <w:p w:rsidR="009F0C80" w:rsidRDefault="009F0C80" w:rsidP="009F0C80">
      <w:pPr>
        <w:pStyle w:val="a5"/>
        <w:numPr>
          <w:ilvl w:val="0"/>
          <w:numId w:val="18"/>
        </w:numPr>
        <w:jc w:val="both"/>
      </w:pPr>
      <w:r w:rsidRPr="00074C79">
        <w:t>Принцип диалогичности.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9F0C80" w:rsidRDefault="009F0C80" w:rsidP="009F0C80">
      <w:pPr>
        <w:pStyle w:val="a5"/>
        <w:numPr>
          <w:ilvl w:val="0"/>
          <w:numId w:val="18"/>
        </w:numPr>
        <w:jc w:val="both"/>
      </w:pPr>
      <w:r w:rsidRPr="00074C79">
        <w:t>Принцип кра</w:t>
      </w:r>
      <w:r>
        <w:t xml:space="preserve">еведения. При обучении младших </w:t>
      </w:r>
      <w:proofErr w:type="gramStart"/>
      <w:r>
        <w:t xml:space="preserve">школьников </w:t>
      </w:r>
      <w:r w:rsidRPr="00074C79">
        <w:t xml:space="preserve"> этот</w:t>
      </w:r>
      <w:proofErr w:type="gramEnd"/>
      <w:r w:rsidRPr="00074C79">
        <w:t xml:space="preserve">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9F0C80" w:rsidRPr="00074C79" w:rsidRDefault="009F0C80" w:rsidP="009F0C80">
      <w:pPr>
        <w:pStyle w:val="a5"/>
        <w:numPr>
          <w:ilvl w:val="0"/>
          <w:numId w:val="18"/>
        </w:numPr>
        <w:jc w:val="both"/>
      </w:pPr>
      <w:r w:rsidRPr="00074C79">
        <w:t>Принцип</w:t>
      </w:r>
      <w:r w:rsidRPr="00074C79">
        <w:tab/>
        <w:t xml:space="preserve">поступательности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</w:t>
      </w:r>
    </w:p>
    <w:p w:rsidR="009F0C80" w:rsidRDefault="009F0C80" w:rsidP="009F0C80">
      <w:pPr>
        <w:ind w:firstLine="709"/>
        <w:contextualSpacing/>
        <w:jc w:val="both"/>
      </w:pPr>
    </w:p>
    <w:p w:rsidR="009F0C80" w:rsidRPr="00515614" w:rsidRDefault="009F0C80" w:rsidP="009F0C80">
      <w:pPr>
        <w:pStyle w:val="a6"/>
        <w:ind w:firstLine="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56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учебного курса «ОРКСЭ» </w:t>
      </w:r>
      <w:r w:rsidRPr="005156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учебном плане школы</w:t>
      </w:r>
    </w:p>
    <w:p w:rsidR="009F0C80" w:rsidRPr="00A55A03" w:rsidRDefault="009F0C80" w:rsidP="009F0C80">
      <w:pPr>
        <w:shd w:val="clear" w:color="auto" w:fill="FFFFFF"/>
        <w:ind w:firstLine="284"/>
        <w:contextualSpacing/>
        <w:jc w:val="both"/>
        <w:rPr>
          <w:rFonts w:eastAsia="Calibri"/>
        </w:rPr>
      </w:pPr>
      <w:r w:rsidRPr="00A55A03">
        <w:rPr>
          <w:rFonts w:eastAsia="Calibri"/>
        </w:rPr>
        <w:t xml:space="preserve">        Федеральный базисный учебный пла</w:t>
      </w:r>
      <w:r>
        <w:rPr>
          <w:rFonts w:eastAsia="Calibri"/>
        </w:rPr>
        <w:t xml:space="preserve">н для образовательных </w:t>
      </w:r>
      <w:proofErr w:type="gramStart"/>
      <w:r>
        <w:rPr>
          <w:rFonts w:eastAsia="Calibri"/>
        </w:rPr>
        <w:t xml:space="preserve">организаций </w:t>
      </w:r>
      <w:r w:rsidRPr="00A55A03">
        <w:rPr>
          <w:rFonts w:eastAsia="Calibri"/>
        </w:rPr>
        <w:t xml:space="preserve"> Российской</w:t>
      </w:r>
      <w:proofErr w:type="gramEnd"/>
      <w:r w:rsidRPr="00A55A03">
        <w:rPr>
          <w:rFonts w:eastAsia="Calibri"/>
        </w:rPr>
        <w:t xml:space="preserve"> Федерац</w:t>
      </w:r>
      <w:r>
        <w:rPr>
          <w:rFonts w:eastAsia="Calibri"/>
        </w:rPr>
        <w:t xml:space="preserve">ии отводит 34 часа для  изучения учебного курса </w:t>
      </w:r>
      <w:r w:rsidRPr="00A55A03">
        <w:rPr>
          <w:rFonts w:eastAsia="Calibri"/>
        </w:rPr>
        <w:t>«</w:t>
      </w:r>
      <w:r>
        <w:rPr>
          <w:rFonts w:eastAsia="Calibri"/>
          <w:color w:val="000000"/>
        </w:rPr>
        <w:t xml:space="preserve">Основы религиозных культур и светской этики», модуль «Основы мировых религиозных культур» </w:t>
      </w:r>
      <w:r w:rsidRPr="00A55A03">
        <w:rPr>
          <w:rFonts w:eastAsia="Calibri"/>
        </w:rPr>
        <w:t xml:space="preserve">  в четвертом  классе, из расчёта 1 час  в неделю. </w:t>
      </w:r>
    </w:p>
    <w:p w:rsidR="009F0C80" w:rsidRDefault="009F0C80" w:rsidP="009F0C80">
      <w:pPr>
        <w:ind w:firstLine="284"/>
        <w:contextualSpacing/>
        <w:jc w:val="both"/>
        <w:rPr>
          <w:sz w:val="28"/>
          <w:szCs w:val="28"/>
        </w:rPr>
      </w:pPr>
      <w:r w:rsidRPr="00A55A03">
        <w:rPr>
          <w:rFonts w:eastAsia="Calibri"/>
        </w:rPr>
        <w:t xml:space="preserve"> Д</w:t>
      </w:r>
      <w:r>
        <w:rPr>
          <w:rFonts w:eastAsia="Calibri"/>
        </w:rPr>
        <w:t>анная программа рассчитана на 34</w:t>
      </w:r>
      <w:r w:rsidRPr="00A55A03">
        <w:rPr>
          <w:rFonts w:eastAsia="Calibri"/>
        </w:rPr>
        <w:t xml:space="preserve"> учебных часа. </w:t>
      </w:r>
    </w:p>
    <w:p w:rsidR="009F0C80" w:rsidRPr="00074C79" w:rsidRDefault="009F0C80" w:rsidP="009F0C80">
      <w:pPr>
        <w:contextualSpacing/>
        <w:jc w:val="both"/>
      </w:pPr>
    </w:p>
    <w:p w:rsidR="009F0C80" w:rsidRPr="00001E22" w:rsidRDefault="009F0C80" w:rsidP="009F0C80">
      <w:pPr>
        <w:contextualSpacing/>
        <w:jc w:val="center"/>
        <w:rPr>
          <w:b/>
          <w:sz w:val="28"/>
          <w:szCs w:val="28"/>
        </w:rPr>
      </w:pPr>
      <w:r w:rsidRPr="00001E22">
        <w:rPr>
          <w:b/>
          <w:sz w:val="28"/>
          <w:szCs w:val="28"/>
        </w:rPr>
        <w:t>Ценностные ориентиры содержания учебного предмета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Предмет «</w:t>
      </w:r>
      <w:r>
        <w:t>Основы религиозных культур и светской этики</w:t>
      </w:r>
      <w:r w:rsidRPr="00074C79">
        <w:t>» не решает задачи подробного знакомства с разными религиями. Главное назначение предмета – ра</w:t>
      </w:r>
      <w:r>
        <w:t>звивать общую культуру обучающихся</w:t>
      </w:r>
      <w:r w:rsidRPr="00074C79">
        <w:t>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 xml:space="preserve">Исходя из этого, главной особенностью этого курса является представление </w:t>
      </w:r>
      <w:proofErr w:type="spellStart"/>
      <w:r w:rsidRPr="00074C79">
        <w:t>культурообразующего</w:t>
      </w:r>
      <w:proofErr w:type="spellEnd"/>
      <w:r w:rsidRPr="00074C79">
        <w:t xml:space="preserve"> содержания духовно-нравственного воспитания. Именно </w:t>
      </w:r>
      <w:proofErr w:type="spellStart"/>
      <w:r w:rsidRPr="00074C79">
        <w:t>культурообразующее</w:t>
      </w:r>
      <w:proofErr w:type="spellEnd"/>
      <w:r w:rsidRPr="00074C79"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</w:t>
      </w:r>
      <w:r>
        <w:t xml:space="preserve">дет о формировании у обучающихся </w:t>
      </w:r>
      <w:r w:rsidRPr="00074C79">
        <w:t>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</w:t>
      </w:r>
      <w:r>
        <w:t xml:space="preserve">нное развитие и </w:t>
      </w:r>
      <w:proofErr w:type="gramStart"/>
      <w:r>
        <w:t xml:space="preserve">воспитание </w:t>
      </w:r>
      <w:r w:rsidRPr="00074C79">
        <w:t xml:space="preserve"> в</w:t>
      </w:r>
      <w:proofErr w:type="gramEnd"/>
      <w:r w:rsidRPr="00074C79">
        <w:t xml:space="preserve"> образовательную деятельность, способствуя концентрации содержания воспитания вокруг базовых национальных ценностей: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t>Патриотизм;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lastRenderedPageBreak/>
        <w:t>Социальная солидарность;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t>Гражданственность;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t>Семья;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t>Труд и творчество;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t>Наука;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t>Традиционные российские религии;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t>Искусство и литература;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t>Природа;</w:t>
      </w:r>
    </w:p>
    <w:p w:rsidR="009F0C80" w:rsidRPr="00074C79" w:rsidRDefault="009F0C80" w:rsidP="009F0C80">
      <w:pPr>
        <w:pStyle w:val="a5"/>
        <w:numPr>
          <w:ilvl w:val="0"/>
          <w:numId w:val="4"/>
        </w:numPr>
        <w:jc w:val="both"/>
      </w:pPr>
      <w:r w:rsidRPr="00074C79">
        <w:t>Человечество.</w:t>
      </w:r>
    </w:p>
    <w:p w:rsidR="009F0C80" w:rsidRPr="00074C79" w:rsidRDefault="009F0C80" w:rsidP="009F0C80">
      <w:pPr>
        <w:contextualSpacing/>
        <w:jc w:val="both"/>
      </w:pPr>
      <w:r w:rsidRPr="00074C79">
        <w:t>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задач, среди которых воспитание детей и молодёжи.</w:t>
      </w:r>
    </w:p>
    <w:p w:rsidR="009F0C80" w:rsidRPr="00074C79" w:rsidRDefault="009F0C80" w:rsidP="009F0C80">
      <w:pPr>
        <w:contextualSpacing/>
        <w:jc w:val="both"/>
      </w:pPr>
      <w:r w:rsidRPr="00074C79">
        <w:t>Достижение гражданского согласия по базовым национальным ценностям позволит укрепить единство российского образовательного пространства, придать ему открытость, диалогичность, культурный и социальный динамизм.</w:t>
      </w:r>
    </w:p>
    <w:p w:rsidR="009F0C80" w:rsidRPr="00074C79" w:rsidRDefault="009F0C80" w:rsidP="009F0C80">
      <w:pPr>
        <w:contextualSpacing/>
        <w:jc w:val="both"/>
      </w:pPr>
      <w:r w:rsidRPr="00074C79">
        <w:t>Гражданское согласие по базовым национальным ценностям не имеет ничего общего с единообразием ценностей нации и самой нации, духовной и социальной унификацией. Единство нации достигается через базовый ценностный консенсус в диалоге различных политических и социальных сил, этнических и религиозных сообществ и поддерживается их открытостью друг другу, готовностью сообща решать общенациональные проблемы, в числе которых духовно-нравственное воспитание детей и молодёжи как основа развития нашей страны.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rPr>
          <w:i/>
        </w:rPr>
        <w:t>Основными целями и задачами</w:t>
      </w:r>
      <w:r w:rsidRPr="00074C79">
        <w:t xml:space="preserve"> реализации данной предметной области средствами учебника «</w:t>
      </w:r>
      <w:r>
        <w:t>Основы религиозных культур и светской этики</w:t>
      </w:r>
      <w:r w:rsidRPr="00074C79">
        <w:t>» в 4 классе остаются следующие:</w:t>
      </w:r>
    </w:p>
    <w:p w:rsidR="009F0C80" w:rsidRPr="00074C79" w:rsidRDefault="009F0C80" w:rsidP="009F0C80">
      <w:pPr>
        <w:pStyle w:val="a5"/>
        <w:numPr>
          <w:ilvl w:val="0"/>
          <w:numId w:val="15"/>
        </w:numPr>
        <w:ind w:left="851" w:hanging="709"/>
        <w:jc w:val="both"/>
      </w:pPr>
      <w:proofErr w:type="gramStart"/>
      <w:r w:rsidRPr="00074C79">
        <w:t>совершенствование</w:t>
      </w:r>
      <w:proofErr w:type="gramEnd"/>
      <w:r w:rsidRPr="00074C79">
        <w:t xml:space="preserve">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9F0C80" w:rsidRPr="00074C79" w:rsidRDefault="009F0C80" w:rsidP="009F0C80">
      <w:pPr>
        <w:pStyle w:val="a5"/>
        <w:numPr>
          <w:ilvl w:val="0"/>
          <w:numId w:val="15"/>
        </w:numPr>
        <w:ind w:left="851" w:hanging="709"/>
        <w:jc w:val="both"/>
      </w:pPr>
      <w:proofErr w:type="gramStart"/>
      <w:r w:rsidRPr="00074C79">
        <w:t>углубление</w:t>
      </w:r>
      <w:proofErr w:type="gramEnd"/>
      <w:r w:rsidRPr="00074C79">
        <w:t xml:space="preserve">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9F0C80" w:rsidRPr="00074C79" w:rsidRDefault="009F0C80" w:rsidP="009F0C80">
      <w:pPr>
        <w:pStyle w:val="a5"/>
        <w:numPr>
          <w:ilvl w:val="0"/>
          <w:numId w:val="15"/>
        </w:numPr>
        <w:ind w:left="851" w:hanging="709"/>
        <w:jc w:val="both"/>
      </w:pPr>
      <w:proofErr w:type="gramStart"/>
      <w:r w:rsidRPr="00074C79">
        <w:t>осознание</w:t>
      </w:r>
      <w:proofErr w:type="gramEnd"/>
      <w:r w:rsidRPr="00074C79">
        <w:t xml:space="preserve">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9F0C80" w:rsidRPr="00074C79" w:rsidRDefault="009F0C80" w:rsidP="009F0C80">
      <w:pPr>
        <w:pStyle w:val="a5"/>
        <w:numPr>
          <w:ilvl w:val="0"/>
          <w:numId w:val="15"/>
        </w:numPr>
        <w:ind w:left="851" w:hanging="709"/>
        <w:jc w:val="both"/>
      </w:pPr>
      <w:proofErr w:type="gramStart"/>
      <w:r w:rsidRPr="00074C79">
        <w:t>становление</w:t>
      </w:r>
      <w:proofErr w:type="gramEnd"/>
      <w:r w:rsidRPr="00074C79">
        <w:t xml:space="preserve">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9F0C80" w:rsidRPr="00074C79" w:rsidRDefault="009F0C80" w:rsidP="009F0C80">
      <w:pPr>
        <w:ind w:firstLine="709"/>
        <w:contextualSpacing/>
        <w:jc w:val="center"/>
        <w:rPr>
          <w:b/>
        </w:rPr>
      </w:pPr>
    </w:p>
    <w:p w:rsidR="009F0C80" w:rsidRPr="00515614" w:rsidRDefault="009F0C80" w:rsidP="009F0C80">
      <w:pPr>
        <w:pStyle w:val="a6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614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515614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515614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515614">
        <w:rPr>
          <w:rFonts w:ascii="Times New Roman" w:eastAsia="Calibri" w:hAnsi="Times New Roman" w:cs="Times New Roman"/>
          <w:b/>
          <w:sz w:val="28"/>
          <w:szCs w:val="28"/>
        </w:rPr>
        <w:t>освоения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курса</w:t>
      </w:r>
      <w:r w:rsidRPr="00515614">
        <w:rPr>
          <w:rFonts w:ascii="Times New Roman" w:eastAsia="Calibri" w:hAnsi="Times New Roman" w:cs="Times New Roman"/>
          <w:b/>
          <w:sz w:val="28"/>
          <w:szCs w:val="28"/>
        </w:rPr>
        <w:t xml:space="preserve">  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ОРКСЭ</w:t>
      </w:r>
      <w:r w:rsidRPr="0051561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F0C80" w:rsidRDefault="009F0C80" w:rsidP="009F0C80">
      <w:pPr>
        <w:ind w:firstLine="709"/>
        <w:contextualSpacing/>
        <w:rPr>
          <w:b/>
          <w:sz w:val="28"/>
          <w:szCs w:val="28"/>
        </w:rPr>
      </w:pPr>
    </w:p>
    <w:p w:rsidR="009F0C80" w:rsidRPr="004708DC" w:rsidRDefault="009F0C80" w:rsidP="009F0C80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08DC">
        <w:rPr>
          <w:rStyle w:val="c7"/>
          <w:bCs/>
          <w:i/>
          <w:color w:val="000000"/>
        </w:rPr>
        <w:t>Требования к личностным результатам</w:t>
      </w:r>
    </w:p>
    <w:p w:rsidR="009F0C80" w:rsidRDefault="009F0C80" w:rsidP="009F0C80">
      <w:pPr>
        <w:numPr>
          <w:ilvl w:val="0"/>
          <w:numId w:val="12"/>
        </w:numPr>
        <w:ind w:left="851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основ российской гражданской идентичности, чувства гордости за свою Родину;</w:t>
      </w:r>
    </w:p>
    <w:p w:rsidR="009F0C80" w:rsidRDefault="009F0C80" w:rsidP="009F0C80">
      <w:pPr>
        <w:numPr>
          <w:ilvl w:val="0"/>
          <w:numId w:val="12"/>
        </w:numPr>
        <w:ind w:left="851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Формирование образа мира как единого и целостного </w:t>
      </w:r>
      <w:proofErr w:type="gramStart"/>
      <w:r>
        <w:rPr>
          <w:rStyle w:val="c2"/>
          <w:color w:val="000000"/>
        </w:rPr>
        <w:t>при  разнообразии</w:t>
      </w:r>
      <w:proofErr w:type="gramEnd"/>
      <w:r>
        <w:rPr>
          <w:rStyle w:val="c2"/>
          <w:color w:val="000000"/>
        </w:rPr>
        <w:t xml:space="preserve"> культур, национальностей, религий, воспитание доверия и уважения к истории и культуре всех народов;</w:t>
      </w:r>
    </w:p>
    <w:p w:rsidR="009F0C80" w:rsidRDefault="009F0C80" w:rsidP="009F0C80">
      <w:pPr>
        <w:numPr>
          <w:ilvl w:val="0"/>
          <w:numId w:val="12"/>
        </w:numPr>
        <w:ind w:left="851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F0C80" w:rsidRDefault="009F0C80" w:rsidP="009F0C80">
      <w:pPr>
        <w:numPr>
          <w:ilvl w:val="0"/>
          <w:numId w:val="12"/>
        </w:numPr>
        <w:ind w:left="851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 этнических чувств как регуляторов морального поведения;</w:t>
      </w:r>
    </w:p>
    <w:p w:rsidR="009F0C80" w:rsidRDefault="009F0C80" w:rsidP="009F0C80">
      <w:pPr>
        <w:numPr>
          <w:ilvl w:val="0"/>
          <w:numId w:val="12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9F0C80" w:rsidRDefault="009F0C80" w:rsidP="009F0C80">
      <w:pPr>
        <w:numPr>
          <w:ilvl w:val="0"/>
          <w:numId w:val="12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F0C80" w:rsidRDefault="009F0C80" w:rsidP="009F0C80">
      <w:pPr>
        <w:numPr>
          <w:ilvl w:val="0"/>
          <w:numId w:val="12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Наличие мотивации к труду, работе на результат, бережному отношению к материальным и духовным ценностям.</w:t>
      </w:r>
    </w:p>
    <w:p w:rsidR="009F0C80" w:rsidRPr="004708DC" w:rsidRDefault="009F0C80" w:rsidP="009F0C80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08DC">
        <w:rPr>
          <w:rStyle w:val="c7"/>
          <w:bCs/>
          <w:i/>
          <w:color w:val="000000"/>
        </w:rPr>
        <w:t xml:space="preserve">Требования к </w:t>
      </w:r>
      <w:proofErr w:type="spellStart"/>
      <w:r w:rsidRPr="004708DC">
        <w:rPr>
          <w:rStyle w:val="c7"/>
          <w:bCs/>
          <w:i/>
          <w:color w:val="000000"/>
        </w:rPr>
        <w:t>метапредметным</w:t>
      </w:r>
      <w:proofErr w:type="spellEnd"/>
      <w:r w:rsidRPr="004708DC">
        <w:rPr>
          <w:rStyle w:val="c7"/>
          <w:bCs/>
          <w:i/>
          <w:color w:val="000000"/>
        </w:rPr>
        <w:t xml:space="preserve"> результатам</w:t>
      </w:r>
    </w:p>
    <w:p w:rsidR="009F0C80" w:rsidRDefault="009F0C80" w:rsidP="009F0C80">
      <w:pPr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овладение</w:t>
      </w:r>
      <w:proofErr w:type="gramEnd"/>
      <w:r>
        <w:rPr>
          <w:rStyle w:val="c2"/>
          <w:color w:val="000000"/>
        </w:rPr>
        <w:t xml:space="preserve"> способностью принимать и сохранять цели и задачи учебной деятельности, а также находить средства её осуществления;</w:t>
      </w:r>
    </w:p>
    <w:p w:rsidR="009F0C80" w:rsidRDefault="009F0C80" w:rsidP="009F0C80">
      <w:pPr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формирование</w:t>
      </w:r>
      <w:proofErr w:type="gramEnd"/>
      <w:r>
        <w:rPr>
          <w:rStyle w:val="c2"/>
          <w:color w:val="000000"/>
        </w:rPr>
        <w:t xml:space="preserve">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9F0C80" w:rsidRDefault="009F0C80" w:rsidP="009F0C80">
      <w:pPr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адекватное</w:t>
      </w:r>
      <w:proofErr w:type="gramEnd"/>
      <w:r>
        <w:rPr>
          <w:rStyle w:val="c2"/>
          <w:color w:val="000000"/>
        </w:rPr>
        <w:t xml:space="preserve">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F0C80" w:rsidRDefault="009F0C80" w:rsidP="009F0C80">
      <w:pPr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умение</w:t>
      </w:r>
      <w:proofErr w:type="gramEnd"/>
      <w:r>
        <w:rPr>
          <w:rStyle w:val="c2"/>
          <w:color w:val="000000"/>
        </w:rPr>
        <w:t xml:space="preserve"> осуществлять информационный поиск для выполнения учебных заданий;</w:t>
      </w:r>
    </w:p>
    <w:p w:rsidR="009F0C80" w:rsidRDefault="009F0C80" w:rsidP="009F0C80">
      <w:pPr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овладение</w:t>
      </w:r>
      <w:proofErr w:type="gramEnd"/>
      <w:r>
        <w:rPr>
          <w:rStyle w:val="c2"/>
          <w:color w:val="000000"/>
        </w:rPr>
        <w:t xml:space="preserve">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F0C80" w:rsidRDefault="009F0C80" w:rsidP="009F0C80">
      <w:pPr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овладение</w:t>
      </w:r>
      <w:proofErr w:type="gramEnd"/>
      <w:r>
        <w:rPr>
          <w:rStyle w:val="c2"/>
          <w:color w:val="000000"/>
        </w:rPr>
        <w:t xml:space="preserve">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9F0C80" w:rsidRDefault="009F0C80" w:rsidP="009F0C80">
      <w:pPr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готовность</w:t>
      </w:r>
      <w:proofErr w:type="gramEnd"/>
      <w:r>
        <w:rPr>
          <w:rStyle w:val="c2"/>
          <w:color w:val="000000"/>
        </w:rPr>
        <w:t xml:space="preserve">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9F0C80" w:rsidRDefault="009F0C80" w:rsidP="009F0C80">
      <w:pPr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определение</w:t>
      </w:r>
      <w:proofErr w:type="gramEnd"/>
      <w:r>
        <w:rPr>
          <w:rStyle w:val="c2"/>
          <w:color w:val="000000"/>
        </w:rPr>
        <w:t xml:space="preserve">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F0C80" w:rsidRPr="004708DC" w:rsidRDefault="009F0C80" w:rsidP="009F0C80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08DC">
        <w:rPr>
          <w:rStyle w:val="c7"/>
          <w:bCs/>
          <w:i/>
          <w:color w:val="000000"/>
        </w:rPr>
        <w:t>Требования к предметным результатам</w:t>
      </w:r>
    </w:p>
    <w:p w:rsidR="009F0C80" w:rsidRDefault="009F0C80" w:rsidP="009F0C80">
      <w:pPr>
        <w:numPr>
          <w:ilvl w:val="0"/>
          <w:numId w:val="14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знание</w:t>
      </w:r>
      <w:proofErr w:type="gramEnd"/>
      <w:r>
        <w:rPr>
          <w:rStyle w:val="c2"/>
          <w:color w:val="000000"/>
        </w:rPr>
        <w:t>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F0C80" w:rsidRDefault="009F0C80" w:rsidP="009F0C80">
      <w:pPr>
        <w:numPr>
          <w:ilvl w:val="0"/>
          <w:numId w:val="14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знакомство</w:t>
      </w:r>
      <w:proofErr w:type="gramEnd"/>
      <w:r>
        <w:rPr>
          <w:rStyle w:val="c2"/>
          <w:color w:val="000000"/>
        </w:rPr>
        <w:t xml:space="preserve"> с основами светской и религиозной морали, понимание их значения в выстраивании конструктивных отношений в обществе;</w:t>
      </w:r>
    </w:p>
    <w:p w:rsidR="009F0C80" w:rsidRDefault="009F0C80" w:rsidP="009F0C80">
      <w:pPr>
        <w:numPr>
          <w:ilvl w:val="0"/>
          <w:numId w:val="14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формирование</w:t>
      </w:r>
      <w:proofErr w:type="gramEnd"/>
      <w:r>
        <w:rPr>
          <w:rStyle w:val="c2"/>
          <w:color w:val="000000"/>
        </w:rPr>
        <w:t xml:space="preserve"> первоначальных представлений о религиозной культуре и их роли в истории и современности России;</w:t>
      </w:r>
    </w:p>
    <w:p w:rsidR="009F0C80" w:rsidRDefault="009F0C80" w:rsidP="009F0C80">
      <w:pPr>
        <w:numPr>
          <w:ilvl w:val="0"/>
          <w:numId w:val="14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осознание</w:t>
      </w:r>
      <w:proofErr w:type="gramEnd"/>
      <w:r>
        <w:rPr>
          <w:rStyle w:val="c2"/>
          <w:color w:val="000000"/>
        </w:rPr>
        <w:t xml:space="preserve"> ценности нравственности духовности в человеческой жизни.</w:t>
      </w:r>
    </w:p>
    <w:p w:rsidR="009F0C80" w:rsidRDefault="009F0C80" w:rsidP="009F0C80">
      <w:pPr>
        <w:pStyle w:val="acenter"/>
        <w:spacing w:before="192" w:beforeAutospacing="0" w:after="192" w:afterAutospacing="0"/>
        <w:ind w:left="48" w:right="48"/>
        <w:jc w:val="center"/>
        <w:rPr>
          <w:rStyle w:val="a3"/>
          <w:sz w:val="28"/>
          <w:szCs w:val="28"/>
        </w:rPr>
      </w:pPr>
    </w:p>
    <w:p w:rsidR="009F0C80" w:rsidRPr="00F91A67" w:rsidRDefault="009F0C80" w:rsidP="009F0C80">
      <w:pPr>
        <w:pStyle w:val="acenter"/>
        <w:spacing w:before="192" w:beforeAutospacing="0" w:after="192" w:afterAutospacing="0"/>
        <w:ind w:left="48" w:right="48"/>
        <w:jc w:val="center"/>
        <w:rPr>
          <w:sz w:val="28"/>
          <w:szCs w:val="28"/>
        </w:rPr>
      </w:pPr>
      <w:proofErr w:type="gramStart"/>
      <w:r w:rsidRPr="00F91A67">
        <w:rPr>
          <w:rStyle w:val="a3"/>
          <w:sz w:val="28"/>
          <w:szCs w:val="28"/>
        </w:rPr>
        <w:t xml:space="preserve">Содержание </w:t>
      </w:r>
      <w:r>
        <w:rPr>
          <w:rStyle w:val="a3"/>
          <w:sz w:val="28"/>
          <w:szCs w:val="28"/>
        </w:rPr>
        <w:t xml:space="preserve"> учебного</w:t>
      </w:r>
      <w:proofErr w:type="gramEnd"/>
      <w:r>
        <w:rPr>
          <w:rStyle w:val="a3"/>
          <w:sz w:val="28"/>
          <w:szCs w:val="28"/>
        </w:rPr>
        <w:t xml:space="preserve"> предмета</w:t>
      </w:r>
    </w:p>
    <w:tbl>
      <w:tblPr>
        <w:tblW w:w="9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7"/>
        <w:gridCol w:w="2448"/>
      </w:tblGrid>
      <w:tr w:rsidR="009F0C80" w:rsidTr="001747BC"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Default="009F0C80" w:rsidP="001747BC">
            <w:pPr>
              <w:pStyle w:val="acenter"/>
              <w:spacing w:before="192" w:beforeAutospacing="0" w:after="192" w:afterAutospacing="0"/>
              <w:ind w:left="48" w:right="48"/>
              <w:jc w:val="center"/>
            </w:pPr>
            <w:r>
              <w:t>Наименование разделов и тем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Default="009F0C80" w:rsidP="001747BC">
            <w:pPr>
              <w:pStyle w:val="acenter"/>
              <w:spacing w:before="192" w:beforeAutospacing="0" w:after="192" w:afterAutospacing="0"/>
              <w:ind w:left="48" w:right="48"/>
              <w:jc w:val="center"/>
            </w:pPr>
            <w:r>
              <w:t>Кол-во часов</w:t>
            </w:r>
          </w:p>
        </w:tc>
      </w:tr>
      <w:tr w:rsidR="009F0C80" w:rsidTr="001747BC"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Default="009F0C80" w:rsidP="001747BC">
            <w:pPr>
              <w:pStyle w:val="a4"/>
              <w:spacing w:before="192" w:beforeAutospacing="0" w:after="192" w:afterAutospacing="0"/>
              <w:ind w:left="48" w:right="48"/>
              <w:jc w:val="both"/>
            </w:pPr>
            <w:r>
              <w:t>Россия - страна, объединившая народы.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Default="009F0C80" w:rsidP="001747BC">
            <w:pPr>
              <w:pStyle w:val="acenter"/>
              <w:spacing w:before="192" w:beforeAutospacing="0" w:after="192" w:afterAutospacing="0"/>
              <w:ind w:left="48" w:right="48"/>
              <w:jc w:val="center"/>
            </w:pPr>
            <w:r>
              <w:t>4 ч</w:t>
            </w:r>
          </w:p>
        </w:tc>
      </w:tr>
      <w:tr w:rsidR="009F0C80" w:rsidTr="001747BC"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Default="009F0C80" w:rsidP="001747BC">
            <w:pPr>
              <w:pStyle w:val="a4"/>
              <w:spacing w:before="192" w:beforeAutospacing="0" w:after="192" w:afterAutospacing="0"/>
              <w:ind w:left="48" w:right="48"/>
              <w:jc w:val="both"/>
            </w:pPr>
            <w:r>
              <w:t>Многообразие культур народов России.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Default="009F0C80" w:rsidP="001747BC">
            <w:pPr>
              <w:pStyle w:val="acenter"/>
              <w:spacing w:before="192" w:beforeAutospacing="0" w:after="192" w:afterAutospacing="0"/>
              <w:ind w:left="48" w:right="48"/>
              <w:jc w:val="center"/>
            </w:pPr>
            <w:r>
              <w:t>8 ч</w:t>
            </w:r>
          </w:p>
        </w:tc>
      </w:tr>
      <w:tr w:rsidR="009F0C80" w:rsidTr="001747BC"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Default="009F0C80" w:rsidP="001747BC">
            <w:pPr>
              <w:pStyle w:val="a4"/>
              <w:spacing w:before="192" w:beforeAutospacing="0" w:after="192" w:afterAutospacing="0"/>
              <w:ind w:left="48" w:right="48"/>
              <w:jc w:val="both"/>
            </w:pPr>
            <w:r>
              <w:lastRenderedPageBreak/>
              <w:t>Что объединяет разные народы.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Default="009F0C80" w:rsidP="001747BC">
            <w:pPr>
              <w:pStyle w:val="acenter"/>
              <w:spacing w:before="192" w:beforeAutospacing="0" w:after="192" w:afterAutospacing="0"/>
              <w:ind w:left="48" w:right="48"/>
              <w:jc w:val="center"/>
            </w:pPr>
            <w:r>
              <w:t>5 ч</w:t>
            </w:r>
          </w:p>
        </w:tc>
      </w:tr>
      <w:tr w:rsidR="009F0C80" w:rsidTr="001747BC">
        <w:trPr>
          <w:trHeight w:val="274"/>
        </w:trPr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2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pStyle w:val="a4"/>
              <w:spacing w:before="192" w:beforeAutospacing="0" w:after="192" w:afterAutospacing="0" w:line="185" w:lineRule="atLeast"/>
              <w:ind w:left="48" w:right="48"/>
              <w:jc w:val="both"/>
              <w:rPr>
                <w:color w:val="000000"/>
              </w:rPr>
            </w:pPr>
            <w:r w:rsidRPr="00D41EFB">
              <w:rPr>
                <w:color w:val="000000"/>
              </w:rPr>
              <w:t>Религиозная культура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2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spacing w:line="185" w:lineRule="atLeast"/>
              <w:jc w:val="center"/>
              <w:rPr>
                <w:color w:val="000000"/>
              </w:rPr>
            </w:pPr>
            <w:r w:rsidRPr="00D41EFB">
              <w:rPr>
                <w:color w:val="000000"/>
              </w:rPr>
              <w:t>2 ч</w:t>
            </w:r>
          </w:p>
        </w:tc>
      </w:tr>
      <w:tr w:rsidR="009F0C80" w:rsidTr="001747BC">
        <w:trPr>
          <w:trHeight w:val="274"/>
        </w:trPr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2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shd w:val="clear" w:color="auto" w:fill="FFFFFF"/>
              <w:tabs>
                <w:tab w:val="left" w:pos="5539"/>
              </w:tabs>
              <w:snapToGrid w:val="0"/>
              <w:spacing w:line="233" w:lineRule="exact"/>
              <w:ind w:right="384"/>
            </w:pPr>
            <w:r w:rsidRPr="00D41EFB">
              <w:t>Основы христианской культуры</w:t>
            </w:r>
          </w:p>
          <w:p w:rsidR="009F0C80" w:rsidRPr="00D41EFB" w:rsidRDefault="009F0C80" w:rsidP="001747BC">
            <w:pPr>
              <w:pStyle w:val="a4"/>
              <w:spacing w:before="192" w:beforeAutospacing="0" w:after="192" w:afterAutospacing="0" w:line="185" w:lineRule="atLeast"/>
              <w:ind w:left="48" w:right="48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2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spacing w:line="185" w:lineRule="atLeast"/>
              <w:jc w:val="center"/>
              <w:rPr>
                <w:color w:val="000000"/>
              </w:rPr>
            </w:pPr>
            <w:r w:rsidRPr="00D41EFB">
              <w:rPr>
                <w:color w:val="000000"/>
              </w:rPr>
              <w:t>8 ч</w:t>
            </w:r>
          </w:p>
        </w:tc>
      </w:tr>
      <w:tr w:rsidR="009F0C80" w:rsidTr="001747BC">
        <w:trPr>
          <w:trHeight w:val="274"/>
        </w:trPr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2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shd w:val="clear" w:color="auto" w:fill="FFFFFF"/>
              <w:tabs>
                <w:tab w:val="left" w:pos="5539"/>
              </w:tabs>
              <w:snapToGrid w:val="0"/>
              <w:spacing w:line="233" w:lineRule="exact"/>
              <w:ind w:right="384"/>
            </w:pPr>
            <w:r w:rsidRPr="00D41EFB">
              <w:t>Основы исламской культуры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2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spacing w:line="185" w:lineRule="atLeast"/>
              <w:jc w:val="center"/>
              <w:rPr>
                <w:color w:val="000000"/>
              </w:rPr>
            </w:pPr>
            <w:r w:rsidRPr="00D41EFB">
              <w:rPr>
                <w:color w:val="000000"/>
              </w:rPr>
              <w:t>3 ч</w:t>
            </w:r>
          </w:p>
        </w:tc>
      </w:tr>
      <w:tr w:rsidR="009F0C80" w:rsidTr="001747BC">
        <w:trPr>
          <w:trHeight w:val="274"/>
        </w:trPr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2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shd w:val="clear" w:color="auto" w:fill="FFFFFF"/>
              <w:tabs>
                <w:tab w:val="left" w:pos="5539"/>
              </w:tabs>
              <w:snapToGrid w:val="0"/>
              <w:spacing w:line="233" w:lineRule="exact"/>
              <w:ind w:right="384"/>
            </w:pPr>
            <w:r w:rsidRPr="00D41EFB">
              <w:t>Основы буддийской культуры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2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spacing w:line="185" w:lineRule="atLeast"/>
              <w:jc w:val="center"/>
              <w:rPr>
                <w:color w:val="000000"/>
              </w:rPr>
            </w:pPr>
            <w:r w:rsidRPr="00D41EFB">
              <w:rPr>
                <w:color w:val="000000"/>
              </w:rPr>
              <w:t>4 ч</w:t>
            </w:r>
          </w:p>
        </w:tc>
      </w:tr>
      <w:tr w:rsidR="009F0C80" w:rsidTr="001747BC">
        <w:trPr>
          <w:trHeight w:val="274"/>
        </w:trPr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shd w:val="clear" w:color="auto" w:fill="FFFFFF"/>
              <w:tabs>
                <w:tab w:val="left" w:pos="5539"/>
              </w:tabs>
              <w:snapToGrid w:val="0"/>
              <w:spacing w:line="233" w:lineRule="exact"/>
              <w:ind w:right="384"/>
            </w:pPr>
            <w:r>
              <w:t>Итого: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8" w:type="dxa"/>
              <w:left w:w="48" w:type="dxa"/>
              <w:bottom w:w="60" w:type="dxa"/>
              <w:right w:w="48" w:type="dxa"/>
            </w:tcMar>
            <w:hideMark/>
          </w:tcPr>
          <w:p w:rsidR="009F0C80" w:rsidRPr="00D41EFB" w:rsidRDefault="009F0C80" w:rsidP="001747BC">
            <w:pPr>
              <w:spacing w:line="18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 ч</w:t>
            </w:r>
          </w:p>
        </w:tc>
      </w:tr>
    </w:tbl>
    <w:p w:rsidR="009F0C80" w:rsidRPr="00001E22" w:rsidRDefault="009F0C80" w:rsidP="009F0C80">
      <w:pPr>
        <w:contextualSpacing/>
        <w:rPr>
          <w:b/>
          <w:sz w:val="28"/>
          <w:szCs w:val="28"/>
        </w:rPr>
      </w:pPr>
    </w:p>
    <w:p w:rsidR="009F0C80" w:rsidRPr="00040704" w:rsidRDefault="009F0C80" w:rsidP="009F0C80">
      <w:pPr>
        <w:tabs>
          <w:tab w:val="left" w:pos="284"/>
          <w:tab w:val="left" w:pos="851"/>
        </w:tabs>
        <w:suppressAutoHyphens/>
        <w:ind w:firstLine="709"/>
        <w:jc w:val="center"/>
        <w:rPr>
          <w:rStyle w:val="a3"/>
          <w:b w:val="0"/>
          <w:color w:val="000000"/>
          <w:sz w:val="28"/>
          <w:szCs w:val="28"/>
        </w:rPr>
      </w:pPr>
      <w:r w:rsidRPr="00040704">
        <w:rPr>
          <w:b/>
          <w:bCs/>
          <w:sz w:val="28"/>
          <w:szCs w:val="28"/>
        </w:rPr>
        <w:t>Планируемые результаты изучения учебного предмета</w:t>
      </w:r>
    </w:p>
    <w:p w:rsidR="009F0C80" w:rsidRPr="00074C79" w:rsidRDefault="009F0C80" w:rsidP="009F0C80">
      <w:pPr>
        <w:contextualSpacing/>
        <w:jc w:val="both"/>
      </w:pPr>
      <w:r w:rsidRPr="00074C79">
        <w:t xml:space="preserve">    В соответствии с федеральным государственным стандартом начального общего образования содержание данного предмета определяет достижение личностных, </w:t>
      </w:r>
      <w:proofErr w:type="spellStart"/>
      <w:r w:rsidRPr="00074C79">
        <w:t>метапредметных</w:t>
      </w:r>
      <w:proofErr w:type="spellEnd"/>
      <w:r w:rsidRPr="00074C79">
        <w:t xml:space="preserve"> и предметных результатов освоения основной образовательной программы.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rPr>
          <w:i/>
        </w:rPr>
        <w:t>Личностные</w:t>
      </w:r>
      <w:r w:rsidRPr="00074C79">
        <w:t xml:space="preserve"> цели представлены двумя группами. Первая отражает изменения, которые должны произойти в личности субъекта обучения. Это: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готовность</w:t>
      </w:r>
      <w:proofErr w:type="gramEnd"/>
      <w:r w:rsidRPr="00074C79">
        <w:t xml:space="preserve"> к нравственному саморазвитию; способность оценивать свои поступки, взаимоотношения со сверстниками;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достаточно</w:t>
      </w:r>
      <w:proofErr w:type="gramEnd"/>
      <w:r w:rsidRPr="00074C79">
        <w:t xml:space="preserve"> высокий уровень учебной мотивации, самоконтроля и самооценки;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личностные</w:t>
      </w:r>
      <w:proofErr w:type="gramEnd"/>
      <w:r w:rsidRPr="00074C79">
        <w:t xml:space="preserve">     качества,     позволяющие     успешно     осуществлять     различную деятельность и взаимодействие с ее участниками.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r w:rsidRPr="00074C79">
        <w:t xml:space="preserve">Другая     группа     целей     передает     социальную     позицию     школьника, </w:t>
      </w:r>
      <w:proofErr w:type="spellStart"/>
      <w:r w:rsidRPr="00074C79">
        <w:t>сформированность</w:t>
      </w:r>
      <w:proofErr w:type="spellEnd"/>
      <w:r w:rsidRPr="00074C79">
        <w:t xml:space="preserve"> его ценностного взгляда на окружающий мир: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формирование</w:t>
      </w:r>
      <w:proofErr w:type="gramEnd"/>
      <w:r w:rsidRPr="00074C79">
        <w:t xml:space="preserve"> основ российской гражданской идентичности, понимания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особой</w:t>
      </w:r>
      <w:proofErr w:type="gramEnd"/>
      <w:r w:rsidRPr="00074C79">
        <w:t xml:space="preserve"> роли многонациональной России в современном мире; воспитание чувства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гордости</w:t>
      </w:r>
      <w:proofErr w:type="gramEnd"/>
      <w:r w:rsidRPr="00074C79">
        <w:t xml:space="preserve"> за свою Родину, российский народ и историю России; формирование ценностей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многонационального</w:t>
      </w:r>
      <w:proofErr w:type="gramEnd"/>
      <w:r w:rsidRPr="00074C79">
        <w:t xml:space="preserve"> российского общества;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воспитание</w:t>
      </w:r>
      <w:proofErr w:type="gramEnd"/>
      <w:r w:rsidRPr="00074C79">
        <w:t xml:space="preserve">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понимание</w:t>
      </w:r>
      <w:proofErr w:type="gramEnd"/>
      <w:r w:rsidRPr="00074C79">
        <w:t xml:space="preserve"> роли человека в обществе, принятие норм нравственного</w:t>
      </w:r>
    </w:p>
    <w:p w:rsidR="009F0C80" w:rsidRPr="00074C79" w:rsidRDefault="009F0C80" w:rsidP="009F0C80">
      <w:pPr>
        <w:pStyle w:val="a5"/>
        <w:ind w:left="851"/>
        <w:jc w:val="both"/>
      </w:pPr>
      <w:proofErr w:type="gramStart"/>
      <w:r w:rsidRPr="00074C79">
        <w:t>поведения</w:t>
      </w:r>
      <w:proofErr w:type="gramEnd"/>
      <w:r w:rsidRPr="00074C79">
        <w:t>, правильного взаимодействия со взрослыми и сверстниками;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формирование</w:t>
      </w:r>
      <w:proofErr w:type="gramEnd"/>
      <w:r w:rsidRPr="00074C79">
        <w:t xml:space="preserve"> эстетических потребностей, ценностей и чувств.</w:t>
      </w:r>
    </w:p>
    <w:p w:rsidR="009F0C80" w:rsidRPr="00074C79" w:rsidRDefault="009F0C80" w:rsidP="009F0C80">
      <w:pPr>
        <w:ind w:left="491"/>
        <w:jc w:val="both"/>
      </w:pPr>
      <w:proofErr w:type="spellStart"/>
      <w:proofErr w:type="gramStart"/>
      <w:r w:rsidRPr="00074C79">
        <w:rPr>
          <w:i/>
        </w:rPr>
        <w:t>Метапредметные</w:t>
      </w:r>
      <w:proofErr w:type="spellEnd"/>
      <w:r w:rsidRPr="00074C79">
        <w:rPr>
          <w:i/>
        </w:rPr>
        <w:t xml:space="preserve"> </w:t>
      </w:r>
      <w:r w:rsidRPr="00074C79">
        <w:t xml:space="preserve"> результаты</w:t>
      </w:r>
      <w:proofErr w:type="gramEnd"/>
      <w:r w:rsidRPr="00074C79">
        <w:t xml:space="preserve">  определяют  круг  универсальных 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владение</w:t>
      </w:r>
      <w:proofErr w:type="gramEnd"/>
      <w:r w:rsidRPr="00074C79">
        <w:t xml:space="preserve">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овладение</w:t>
      </w:r>
      <w:proofErr w:type="gramEnd"/>
      <w:r w:rsidRPr="00074C79">
        <w:t xml:space="preserve">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овладение</w:t>
      </w:r>
      <w:proofErr w:type="gramEnd"/>
      <w:r w:rsidRPr="00074C79">
        <w:t xml:space="preserve"> методами познания, логическими действиями и операциями (сравнение, анализ, обобщение, построение рассуждений);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освоение</w:t>
      </w:r>
      <w:proofErr w:type="gramEnd"/>
      <w:r w:rsidRPr="00074C79">
        <w:t xml:space="preserve"> способов решения проблем творческого и поискового характера;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умение</w:t>
      </w:r>
      <w:proofErr w:type="gramEnd"/>
      <w:r w:rsidRPr="00074C79">
        <w:t xml:space="preserve"> строить совместную деятельность в соответствии с учебной задачей и культурой коллективного труда.</w:t>
      </w:r>
    </w:p>
    <w:p w:rsidR="009F0C80" w:rsidRPr="00074C79" w:rsidRDefault="009F0C80" w:rsidP="009F0C80">
      <w:pPr>
        <w:ind w:left="491"/>
        <w:jc w:val="both"/>
      </w:pPr>
      <w:r w:rsidRPr="00074C79">
        <w:rPr>
          <w:i/>
        </w:rPr>
        <w:lastRenderedPageBreak/>
        <w:t>Предметные</w:t>
      </w:r>
      <w:r w:rsidRPr="00074C79">
        <w:t xml:space="preserve"> результаты обучения нацелены на решение, прежде всего, образовательных задач: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осознание</w:t>
      </w:r>
      <w:proofErr w:type="gramEnd"/>
      <w:r w:rsidRPr="00074C79">
        <w:t xml:space="preserve">   целостности   окружающего   мира,   расширение   знаний   о российской многонациональной культуре, особенностях традиционных религий России;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использование  полученных</w:t>
      </w:r>
      <w:proofErr w:type="gramEnd"/>
      <w:r w:rsidRPr="00074C79">
        <w:t xml:space="preserve">  знаний  в  продуктивной  и  преобразующей деятельности; способность к работе с информацией, представленной разными средствами;</w:t>
      </w:r>
    </w:p>
    <w:p w:rsidR="009F0C80" w:rsidRPr="00074C79" w:rsidRDefault="009F0C80" w:rsidP="009F0C80">
      <w:pPr>
        <w:pStyle w:val="a5"/>
        <w:numPr>
          <w:ilvl w:val="0"/>
          <w:numId w:val="1"/>
        </w:numPr>
        <w:ind w:left="851"/>
        <w:jc w:val="both"/>
      </w:pPr>
      <w:proofErr w:type="gramStart"/>
      <w:r w:rsidRPr="00074C79">
        <w:t>расширение</w:t>
      </w:r>
      <w:proofErr w:type="gramEnd"/>
      <w:r w:rsidRPr="00074C79">
        <w:t xml:space="preserve"> кругозора и культурного опыта школьника, формирование умения воспринимать мир не только рационально, но и образно.</w:t>
      </w:r>
    </w:p>
    <w:p w:rsidR="009F0C80" w:rsidRPr="004708DC" w:rsidRDefault="009F0C80" w:rsidP="009F0C80">
      <w:pPr>
        <w:contextualSpacing/>
        <w:jc w:val="both"/>
        <w:rPr>
          <w:i/>
        </w:rPr>
      </w:pPr>
      <w:r w:rsidRPr="004708DC">
        <w:rPr>
          <w:i/>
        </w:rPr>
        <w:t>Планируемые результаты обучения</w:t>
      </w:r>
    </w:p>
    <w:p w:rsidR="009F0C80" w:rsidRPr="004708DC" w:rsidRDefault="009F0C80" w:rsidP="009F0C80">
      <w:pPr>
        <w:ind w:firstLine="709"/>
        <w:contextualSpacing/>
        <w:jc w:val="both"/>
        <w:rPr>
          <w:i/>
        </w:rPr>
      </w:pPr>
      <w:r w:rsidRPr="004708DC">
        <w:rPr>
          <w:i/>
        </w:rPr>
        <w:t>Личностные результаты:</w:t>
      </w:r>
    </w:p>
    <w:p w:rsidR="009F0C80" w:rsidRDefault="009F0C80" w:rsidP="009F0C80">
      <w:pPr>
        <w:ind w:firstLine="709"/>
        <w:contextualSpacing/>
        <w:jc w:val="both"/>
      </w:pPr>
      <w:r w:rsidRPr="00074C79">
        <w:t xml:space="preserve">– осознание своей принадлежности к народу, национальности, стране, государству; </w:t>
      </w:r>
    </w:p>
    <w:p w:rsidR="009F0C80" w:rsidRDefault="009F0C80" w:rsidP="009F0C80">
      <w:pPr>
        <w:ind w:firstLine="709"/>
        <w:contextualSpacing/>
        <w:jc w:val="both"/>
      </w:pPr>
      <w:proofErr w:type="gramStart"/>
      <w:r w:rsidRPr="00074C79">
        <w:t>чувство</w:t>
      </w:r>
      <w:proofErr w:type="gramEnd"/>
      <w:r w:rsidRPr="00074C79">
        <w:t xml:space="preserve"> привязанности и любви к малой родине, гордости и за своё Отечество, </w:t>
      </w:r>
    </w:p>
    <w:p w:rsidR="009F0C80" w:rsidRPr="00074C79" w:rsidRDefault="009F0C80" w:rsidP="009F0C80">
      <w:pPr>
        <w:ind w:firstLine="709"/>
        <w:contextualSpacing/>
        <w:jc w:val="both"/>
      </w:pPr>
      <w:proofErr w:type="gramStart"/>
      <w:r w:rsidRPr="00074C79">
        <w:t>российский</w:t>
      </w:r>
      <w:proofErr w:type="gramEnd"/>
      <w:r w:rsidRPr="00074C79">
        <w:t xml:space="preserve"> народ и историю России (элементы гражданской идентичности);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– понимание роли человека в обществе, принятие норм нравственного поведения;</w:t>
      </w:r>
    </w:p>
    <w:p w:rsidR="009F0C80" w:rsidRDefault="009F0C80" w:rsidP="009F0C80">
      <w:pPr>
        <w:ind w:firstLine="709"/>
        <w:contextualSpacing/>
        <w:jc w:val="both"/>
      </w:pPr>
      <w:r w:rsidRPr="00074C79">
        <w:t xml:space="preserve">– проявление гуманного отношения, толерантности к людям, правильного </w:t>
      </w:r>
    </w:p>
    <w:p w:rsidR="009F0C80" w:rsidRDefault="009F0C80" w:rsidP="009F0C80">
      <w:pPr>
        <w:ind w:firstLine="709"/>
        <w:contextualSpacing/>
        <w:jc w:val="both"/>
      </w:pPr>
      <w:proofErr w:type="gramStart"/>
      <w:r w:rsidRPr="00074C79">
        <w:t>взаимодействия</w:t>
      </w:r>
      <w:proofErr w:type="gramEnd"/>
      <w:r w:rsidRPr="00074C79">
        <w:t xml:space="preserve"> в совместной деятельности, независимо от возраста, </w:t>
      </w:r>
    </w:p>
    <w:p w:rsidR="009F0C80" w:rsidRPr="00074C79" w:rsidRDefault="009F0C80" w:rsidP="009F0C80">
      <w:pPr>
        <w:ind w:firstLine="709"/>
        <w:contextualSpacing/>
        <w:jc w:val="both"/>
      </w:pPr>
      <w:proofErr w:type="gramStart"/>
      <w:r w:rsidRPr="00074C79">
        <w:t>национальности</w:t>
      </w:r>
      <w:proofErr w:type="gramEnd"/>
      <w:r w:rsidRPr="00074C79">
        <w:t>, вероисповедания участников диалога или деятельности;</w:t>
      </w:r>
    </w:p>
    <w:p w:rsidR="009F0C80" w:rsidRDefault="009F0C80" w:rsidP="009F0C80">
      <w:pPr>
        <w:ind w:firstLine="709"/>
        <w:contextualSpacing/>
        <w:jc w:val="both"/>
      </w:pPr>
      <w:r w:rsidRPr="00074C79">
        <w:t xml:space="preserve">– стремление к развитию интеллектуальных, нравственных, эстетических </w:t>
      </w:r>
    </w:p>
    <w:p w:rsidR="009F0C80" w:rsidRPr="00074C79" w:rsidRDefault="009F0C80" w:rsidP="009F0C80">
      <w:pPr>
        <w:ind w:firstLine="709"/>
        <w:contextualSpacing/>
        <w:jc w:val="both"/>
      </w:pPr>
      <w:proofErr w:type="gramStart"/>
      <w:r w:rsidRPr="00074C79">
        <w:t>потребностей</w:t>
      </w:r>
      <w:proofErr w:type="gramEnd"/>
      <w:r w:rsidRPr="00074C79">
        <w:t>.</w:t>
      </w:r>
    </w:p>
    <w:p w:rsidR="009F0C80" w:rsidRPr="004708DC" w:rsidRDefault="009F0C80" w:rsidP="009F0C80">
      <w:pPr>
        <w:ind w:firstLine="709"/>
        <w:contextualSpacing/>
        <w:jc w:val="both"/>
        <w:rPr>
          <w:i/>
        </w:rPr>
      </w:pPr>
      <w:r w:rsidRPr="004708DC">
        <w:rPr>
          <w:i/>
        </w:rPr>
        <w:t>Универсальные учебные действия.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Познавательные: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– характеризовать понятие «духовно-нравственная культура»;</w:t>
      </w:r>
    </w:p>
    <w:p w:rsidR="009F0C80" w:rsidRDefault="009F0C80" w:rsidP="009F0C80">
      <w:pPr>
        <w:ind w:firstLine="709"/>
        <w:contextualSpacing/>
        <w:jc w:val="both"/>
      </w:pPr>
      <w:r w:rsidRPr="00074C79">
        <w:t xml:space="preserve">– сравнивать нравственные ценности разных народов, представленные в </w:t>
      </w:r>
      <w:r>
        <w:t xml:space="preserve">   </w:t>
      </w:r>
    </w:p>
    <w:p w:rsidR="009F0C80" w:rsidRPr="00074C79" w:rsidRDefault="009F0C80" w:rsidP="009F0C80">
      <w:pPr>
        <w:ind w:firstLine="709"/>
        <w:contextualSpacing/>
        <w:jc w:val="both"/>
      </w:pPr>
      <w:r>
        <w:t xml:space="preserve">  </w:t>
      </w:r>
      <w:proofErr w:type="gramStart"/>
      <w:r w:rsidRPr="00074C79">
        <w:t>фольклоре</w:t>
      </w:r>
      <w:proofErr w:type="gramEnd"/>
      <w:r w:rsidRPr="00074C79">
        <w:t>, искусстве, религиозных учениях;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– различать культовые сооружения разных религий;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– формулировать выводы и умозаключения на основе анализа учебных текстов.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Коммуникативные: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– рассказывать о роли религий в развитии образования на Руси и в России;</w:t>
      </w:r>
    </w:p>
    <w:p w:rsidR="009F0C80" w:rsidRDefault="009F0C80" w:rsidP="009F0C80">
      <w:pPr>
        <w:ind w:firstLine="709"/>
        <w:contextualSpacing/>
        <w:jc w:val="both"/>
      </w:pPr>
      <w:r w:rsidRPr="00074C79">
        <w:t xml:space="preserve">– кратко характеризовать нравственные ценности человека (патриотизм, </w:t>
      </w:r>
    </w:p>
    <w:p w:rsidR="009F0C80" w:rsidRPr="00074C79" w:rsidRDefault="009F0C80" w:rsidP="009F0C80">
      <w:pPr>
        <w:ind w:firstLine="709"/>
        <w:contextualSpacing/>
        <w:jc w:val="both"/>
      </w:pPr>
      <w:proofErr w:type="gramStart"/>
      <w:r w:rsidRPr="00074C79">
        <w:t>трудолюбие</w:t>
      </w:r>
      <w:proofErr w:type="gramEnd"/>
      <w:r w:rsidRPr="00074C79">
        <w:t>, доброта, милосердие и др.).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Рефлексивные: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– оценивать различные ситуации с позиций «нравственно», «безнравственно»;</w:t>
      </w:r>
    </w:p>
    <w:p w:rsidR="009F0C80" w:rsidRDefault="009F0C80" w:rsidP="009F0C80">
      <w:pPr>
        <w:ind w:firstLine="709"/>
        <w:contextualSpacing/>
        <w:jc w:val="both"/>
      </w:pPr>
      <w:r w:rsidRPr="00074C79">
        <w:t xml:space="preserve">– анализировать и оценивать совместную деятельность (парную, групповую </w:t>
      </w:r>
    </w:p>
    <w:p w:rsidR="009F0C80" w:rsidRDefault="009F0C80" w:rsidP="009F0C80">
      <w:pPr>
        <w:ind w:firstLine="709"/>
        <w:contextualSpacing/>
        <w:jc w:val="both"/>
      </w:pPr>
      <w:proofErr w:type="gramStart"/>
      <w:r w:rsidRPr="00074C79">
        <w:t>работу</w:t>
      </w:r>
      <w:proofErr w:type="gramEnd"/>
      <w:r w:rsidRPr="00074C79">
        <w:t xml:space="preserve">) в соответствии с поставленной учебной задачей, правилами коммуникации </w:t>
      </w:r>
    </w:p>
    <w:p w:rsidR="009F0C80" w:rsidRPr="00074C79" w:rsidRDefault="009F0C80" w:rsidP="009F0C80">
      <w:pPr>
        <w:ind w:firstLine="709"/>
        <w:contextualSpacing/>
        <w:jc w:val="both"/>
      </w:pPr>
      <w:proofErr w:type="gramStart"/>
      <w:r w:rsidRPr="00074C79">
        <w:t>и</w:t>
      </w:r>
      <w:proofErr w:type="gramEnd"/>
      <w:r w:rsidRPr="00074C79">
        <w:t xml:space="preserve"> делового этикета.</w:t>
      </w:r>
    </w:p>
    <w:p w:rsidR="009F0C80" w:rsidRPr="00074C79" w:rsidRDefault="009F0C80" w:rsidP="009F0C80">
      <w:pPr>
        <w:ind w:firstLine="709"/>
        <w:contextualSpacing/>
        <w:jc w:val="both"/>
      </w:pPr>
      <w:r w:rsidRPr="00074C79">
        <w:t>Информационные:</w:t>
      </w:r>
    </w:p>
    <w:p w:rsidR="009F0C80" w:rsidRDefault="009F0C80" w:rsidP="009F0C80">
      <w:pPr>
        <w:ind w:firstLine="709"/>
        <w:contextualSpacing/>
        <w:jc w:val="both"/>
      </w:pPr>
      <w:r w:rsidRPr="00074C79">
        <w:t xml:space="preserve">– анализировать информацию, представленную в разной форме (в том числе </w:t>
      </w:r>
    </w:p>
    <w:p w:rsidR="009F0C80" w:rsidRDefault="009F0C80" w:rsidP="009F0C80">
      <w:pPr>
        <w:ind w:firstLine="709"/>
        <w:contextualSpacing/>
        <w:jc w:val="both"/>
      </w:pPr>
      <w:proofErr w:type="gramStart"/>
      <w:r w:rsidRPr="00074C79">
        <w:t>графической</w:t>
      </w:r>
      <w:proofErr w:type="gramEnd"/>
      <w:r w:rsidRPr="00074C79">
        <w:t xml:space="preserve">) и в разных источниках (текст, иллюстрация, произведение </w:t>
      </w:r>
    </w:p>
    <w:p w:rsidR="009F0C80" w:rsidRPr="00074C79" w:rsidRDefault="009F0C80" w:rsidP="009F0C80">
      <w:pPr>
        <w:ind w:firstLine="709"/>
        <w:contextualSpacing/>
        <w:jc w:val="both"/>
      </w:pPr>
      <w:proofErr w:type="gramStart"/>
      <w:r w:rsidRPr="00074C79">
        <w:t>искусства</w:t>
      </w:r>
      <w:proofErr w:type="gramEnd"/>
      <w:r w:rsidRPr="00074C79">
        <w:t>). К концу обучения учащиеся научатся:</w:t>
      </w:r>
    </w:p>
    <w:p w:rsidR="009F0C80" w:rsidRPr="00074C79" w:rsidRDefault="009F0C80" w:rsidP="009F0C80">
      <w:pPr>
        <w:pStyle w:val="a5"/>
        <w:numPr>
          <w:ilvl w:val="0"/>
          <w:numId w:val="2"/>
        </w:numPr>
        <w:ind w:left="709"/>
        <w:jc w:val="both"/>
      </w:pPr>
      <w:r w:rsidRPr="00074C79"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9F0C80" w:rsidRPr="00074C79" w:rsidRDefault="009F0C80" w:rsidP="009F0C80">
      <w:pPr>
        <w:pStyle w:val="a5"/>
        <w:numPr>
          <w:ilvl w:val="0"/>
          <w:numId w:val="2"/>
        </w:numPr>
        <w:ind w:left="709"/>
        <w:jc w:val="both"/>
      </w:pPr>
      <w:r w:rsidRPr="00074C79"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9F0C80" w:rsidRPr="00074C79" w:rsidRDefault="009F0C80" w:rsidP="009F0C80">
      <w:pPr>
        <w:pStyle w:val="a5"/>
        <w:numPr>
          <w:ilvl w:val="0"/>
          <w:numId w:val="2"/>
        </w:numPr>
        <w:ind w:left="709"/>
        <w:jc w:val="both"/>
      </w:pPr>
      <w:r w:rsidRPr="00074C79">
        <w:t>Участвовать в диалоге: высказывать свои суждения, анализировать</w:t>
      </w:r>
    </w:p>
    <w:p w:rsidR="009F0C80" w:rsidRPr="00074C79" w:rsidRDefault="009F0C80" w:rsidP="009F0C80">
      <w:pPr>
        <w:pStyle w:val="a5"/>
        <w:ind w:left="709"/>
        <w:jc w:val="both"/>
      </w:pPr>
      <w:proofErr w:type="gramStart"/>
      <w:r w:rsidRPr="00074C79">
        <w:t>высказывания</w:t>
      </w:r>
      <w:proofErr w:type="gramEnd"/>
      <w:r w:rsidRPr="00074C79">
        <w:t xml:space="preserve"> участников беседы, добавлять, приводить доказательства.</w:t>
      </w:r>
    </w:p>
    <w:p w:rsidR="009F0C80" w:rsidRPr="00074C79" w:rsidRDefault="009F0C80" w:rsidP="009F0C80">
      <w:pPr>
        <w:pStyle w:val="a5"/>
        <w:numPr>
          <w:ilvl w:val="0"/>
          <w:numId w:val="5"/>
        </w:numPr>
        <w:jc w:val="both"/>
      </w:pPr>
      <w:r w:rsidRPr="00074C79">
        <w:t>Создавать по изображениям (художественным полотнам, иконам,</w:t>
      </w:r>
      <w:r>
        <w:t xml:space="preserve"> </w:t>
      </w:r>
      <w:r w:rsidRPr="00074C79">
        <w:t>иллюстрациям) словесный портрет героя.</w:t>
      </w:r>
    </w:p>
    <w:p w:rsidR="009F0C80" w:rsidRPr="00074C79" w:rsidRDefault="009F0C80" w:rsidP="009F0C80">
      <w:pPr>
        <w:pStyle w:val="a5"/>
        <w:numPr>
          <w:ilvl w:val="0"/>
          <w:numId w:val="5"/>
        </w:numPr>
        <w:jc w:val="both"/>
      </w:pPr>
      <w:r w:rsidRPr="00074C79">
        <w:t>Оценивать поступки реальных лиц, героев произведений, высказывания известных личностей.</w:t>
      </w:r>
    </w:p>
    <w:p w:rsidR="009F0C80" w:rsidRPr="00074C79" w:rsidRDefault="009F0C80" w:rsidP="009F0C80">
      <w:pPr>
        <w:pStyle w:val="a5"/>
        <w:numPr>
          <w:ilvl w:val="0"/>
          <w:numId w:val="5"/>
        </w:numPr>
        <w:jc w:val="both"/>
      </w:pPr>
      <w:r w:rsidRPr="00074C79">
        <w:t>Работать с исторической картой: находить объекты в соответствии с</w:t>
      </w:r>
      <w:r>
        <w:t xml:space="preserve"> </w:t>
      </w:r>
      <w:r w:rsidRPr="00074C79">
        <w:t>учебной задачей.</w:t>
      </w:r>
    </w:p>
    <w:p w:rsidR="009F0C80" w:rsidRPr="00074C79" w:rsidRDefault="009F0C80" w:rsidP="009F0C80">
      <w:pPr>
        <w:pStyle w:val="a5"/>
        <w:numPr>
          <w:ilvl w:val="0"/>
          <w:numId w:val="2"/>
        </w:numPr>
        <w:ind w:left="709"/>
        <w:jc w:val="both"/>
      </w:pPr>
      <w:r w:rsidRPr="00074C79">
        <w:t>Использовать информацию, полученную из разных источников, для решения учебных и практических задач.</w:t>
      </w:r>
    </w:p>
    <w:p w:rsidR="009F0C80" w:rsidRPr="00D41EFB" w:rsidRDefault="009F0C80" w:rsidP="009F0C80">
      <w:pPr>
        <w:contextualSpacing/>
        <w:jc w:val="both"/>
        <w:rPr>
          <w:i/>
        </w:rPr>
      </w:pPr>
      <w:r w:rsidRPr="00D41EFB">
        <w:rPr>
          <w:i/>
        </w:rPr>
        <w:lastRenderedPageBreak/>
        <w:t>К концу обучения обучающиеся смогут научиться:</w:t>
      </w:r>
    </w:p>
    <w:p w:rsidR="009F0C80" w:rsidRPr="00074C79" w:rsidRDefault="009F0C80" w:rsidP="009F0C80">
      <w:pPr>
        <w:pStyle w:val="a5"/>
        <w:numPr>
          <w:ilvl w:val="0"/>
          <w:numId w:val="3"/>
        </w:numPr>
        <w:jc w:val="both"/>
      </w:pPr>
      <w:r w:rsidRPr="00074C79">
        <w:t>Оценивать свои поступки, соотнося их с правилами нравственности и этики;</w:t>
      </w:r>
    </w:p>
    <w:p w:rsidR="009F0C80" w:rsidRPr="00074C79" w:rsidRDefault="009F0C80" w:rsidP="009F0C80">
      <w:pPr>
        <w:pStyle w:val="a5"/>
        <w:numPr>
          <w:ilvl w:val="0"/>
          <w:numId w:val="3"/>
        </w:numPr>
        <w:jc w:val="both"/>
      </w:pPr>
      <w:r w:rsidRPr="00074C79">
        <w:t>Высказывать предположения о последствиях неправильного (безнравственного) поведения человека.</w:t>
      </w:r>
    </w:p>
    <w:p w:rsidR="009F0C80" w:rsidRPr="00074C79" w:rsidRDefault="009F0C80" w:rsidP="009F0C80">
      <w:pPr>
        <w:pStyle w:val="a5"/>
        <w:numPr>
          <w:ilvl w:val="0"/>
          <w:numId w:val="3"/>
        </w:numPr>
        <w:jc w:val="both"/>
      </w:pPr>
      <w:r w:rsidRPr="00074C79">
        <w:t>Намечать способы саморазвития.</w:t>
      </w:r>
    </w:p>
    <w:p w:rsidR="009F0C80" w:rsidRPr="00074C79" w:rsidRDefault="009F0C80" w:rsidP="009F0C80">
      <w:pPr>
        <w:pStyle w:val="a5"/>
        <w:numPr>
          <w:ilvl w:val="0"/>
          <w:numId w:val="3"/>
        </w:numPr>
        <w:jc w:val="both"/>
      </w:pPr>
      <w:r w:rsidRPr="00074C79">
        <w:t>Работать с историческими источниками и документами</w:t>
      </w:r>
    </w:p>
    <w:p w:rsidR="009F0C80" w:rsidRPr="00074C79" w:rsidRDefault="009F0C80" w:rsidP="009F0C80">
      <w:pPr>
        <w:contextualSpacing/>
        <w:jc w:val="both"/>
      </w:pPr>
    </w:p>
    <w:p w:rsidR="009F0C80" w:rsidRPr="00074C79" w:rsidRDefault="009F0C80" w:rsidP="009F0C80">
      <w:pPr>
        <w:ind w:firstLine="709"/>
        <w:contextualSpacing/>
        <w:jc w:val="both"/>
      </w:pPr>
    </w:p>
    <w:p w:rsidR="009F0C80" w:rsidRPr="00074C79" w:rsidRDefault="009F0C80" w:rsidP="009F0C80">
      <w:pPr>
        <w:ind w:firstLine="709"/>
        <w:contextualSpacing/>
        <w:jc w:val="both"/>
      </w:pPr>
    </w:p>
    <w:p w:rsidR="009F0C80" w:rsidRPr="00074C79" w:rsidRDefault="009F0C80" w:rsidP="009F0C80">
      <w:pPr>
        <w:ind w:firstLine="709"/>
        <w:contextualSpacing/>
        <w:jc w:val="both"/>
      </w:pPr>
    </w:p>
    <w:p w:rsidR="00C83771" w:rsidRDefault="00C83771"/>
    <w:sectPr w:rsidR="00C83771" w:rsidSect="009F0C8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1209"/>
    <w:multiLevelType w:val="hybridMultilevel"/>
    <w:tmpl w:val="466ADE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03AC9"/>
    <w:multiLevelType w:val="hybridMultilevel"/>
    <w:tmpl w:val="F764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87C90">
      <w:numFmt w:val="bullet"/>
      <w:lvlText w:val="•"/>
      <w:lvlJc w:val="left"/>
      <w:pPr>
        <w:ind w:left="2677" w:hanging="88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2B1CFF"/>
    <w:multiLevelType w:val="hybridMultilevel"/>
    <w:tmpl w:val="4DAE6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5C2522"/>
    <w:multiLevelType w:val="multilevel"/>
    <w:tmpl w:val="EDF4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E64A2"/>
    <w:multiLevelType w:val="multilevel"/>
    <w:tmpl w:val="ED54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27406"/>
    <w:multiLevelType w:val="hybridMultilevel"/>
    <w:tmpl w:val="B86EC33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850257F"/>
    <w:multiLevelType w:val="hybridMultilevel"/>
    <w:tmpl w:val="FA74CADA"/>
    <w:lvl w:ilvl="0" w:tplc="B358BE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B0FF9"/>
    <w:multiLevelType w:val="multilevel"/>
    <w:tmpl w:val="0304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84638"/>
    <w:multiLevelType w:val="hybridMultilevel"/>
    <w:tmpl w:val="3CAE6528"/>
    <w:lvl w:ilvl="0" w:tplc="A9CEC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44AF0"/>
    <w:multiLevelType w:val="multilevel"/>
    <w:tmpl w:val="2BA0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40EC5"/>
    <w:multiLevelType w:val="hybridMultilevel"/>
    <w:tmpl w:val="641A9B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69A491A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2639A2"/>
    <w:multiLevelType w:val="hybridMultilevel"/>
    <w:tmpl w:val="8BA47E9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47E8413B"/>
    <w:multiLevelType w:val="hybridMultilevel"/>
    <w:tmpl w:val="7750D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171BE0"/>
    <w:multiLevelType w:val="hybridMultilevel"/>
    <w:tmpl w:val="44E8CD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D124F6A"/>
    <w:multiLevelType w:val="hybridMultilevel"/>
    <w:tmpl w:val="DB0E5FE6"/>
    <w:lvl w:ilvl="0" w:tplc="584841BA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7C673E"/>
    <w:multiLevelType w:val="multilevel"/>
    <w:tmpl w:val="EEF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A7202"/>
    <w:multiLevelType w:val="hybridMultilevel"/>
    <w:tmpl w:val="160AE2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B246B4"/>
    <w:multiLevelType w:val="hybridMultilevel"/>
    <w:tmpl w:val="563A8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D15F1"/>
    <w:multiLevelType w:val="hybridMultilevel"/>
    <w:tmpl w:val="CB7A7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15"/>
  </w:num>
  <w:num w:numId="13">
    <w:abstractNumId w:val="9"/>
  </w:num>
  <w:num w:numId="14">
    <w:abstractNumId w:val="4"/>
  </w:num>
  <w:num w:numId="15">
    <w:abstractNumId w:val="11"/>
  </w:num>
  <w:num w:numId="16">
    <w:abstractNumId w:val="7"/>
  </w:num>
  <w:num w:numId="17">
    <w:abstractNumId w:val="1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C80"/>
    <w:rsid w:val="00214ABA"/>
    <w:rsid w:val="002C2394"/>
    <w:rsid w:val="009F0C80"/>
    <w:rsid w:val="00C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34790-754B-4A13-A87D-A51E70D3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C80"/>
    <w:rPr>
      <w:b/>
      <w:bCs/>
    </w:rPr>
  </w:style>
  <w:style w:type="paragraph" w:styleId="a4">
    <w:name w:val="Normal (Web)"/>
    <w:basedOn w:val="a"/>
    <w:uiPriority w:val="99"/>
    <w:rsid w:val="009F0C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F0C80"/>
    <w:pPr>
      <w:ind w:left="720"/>
      <w:contextualSpacing/>
    </w:pPr>
  </w:style>
  <w:style w:type="paragraph" w:styleId="a6">
    <w:name w:val="No Spacing"/>
    <w:link w:val="a7"/>
    <w:qFormat/>
    <w:rsid w:val="009F0C8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F0C80"/>
  </w:style>
  <w:style w:type="paragraph" w:customStyle="1" w:styleId="ParagraphStyle">
    <w:name w:val="Paragraph Style"/>
    <w:rsid w:val="009F0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center">
    <w:name w:val="acenter"/>
    <w:basedOn w:val="a"/>
    <w:rsid w:val="009F0C80"/>
    <w:pPr>
      <w:spacing w:before="100" w:beforeAutospacing="1" w:after="100" w:afterAutospacing="1"/>
    </w:pPr>
  </w:style>
  <w:style w:type="paragraph" w:customStyle="1" w:styleId="c1">
    <w:name w:val="c1"/>
    <w:basedOn w:val="a"/>
    <w:rsid w:val="009F0C80"/>
    <w:pPr>
      <w:spacing w:before="100" w:beforeAutospacing="1" w:after="100" w:afterAutospacing="1"/>
    </w:pPr>
  </w:style>
  <w:style w:type="character" w:customStyle="1" w:styleId="c7">
    <w:name w:val="c7"/>
    <w:basedOn w:val="a0"/>
    <w:rsid w:val="009F0C80"/>
  </w:style>
  <w:style w:type="character" w:customStyle="1" w:styleId="c2">
    <w:name w:val="c2"/>
    <w:basedOn w:val="a0"/>
    <w:rsid w:val="009F0C80"/>
  </w:style>
  <w:style w:type="character" w:customStyle="1" w:styleId="a7">
    <w:name w:val="Без интервала Знак"/>
    <w:basedOn w:val="a0"/>
    <w:link w:val="a6"/>
    <w:rsid w:val="009F0C80"/>
    <w:rPr>
      <w:rFonts w:eastAsiaTheme="minorEastAsia"/>
      <w:lang w:eastAsia="ru-RU"/>
    </w:rPr>
  </w:style>
  <w:style w:type="paragraph" w:styleId="a8">
    <w:name w:val="Body Text"/>
    <w:basedOn w:val="a"/>
    <w:link w:val="a9"/>
    <w:rsid w:val="009F0C80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9">
    <w:name w:val="Основной текст Знак"/>
    <w:basedOn w:val="a0"/>
    <w:link w:val="a8"/>
    <w:rsid w:val="009F0C80"/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Володя</cp:lastModifiedBy>
  <cp:revision>2</cp:revision>
  <dcterms:created xsi:type="dcterms:W3CDTF">2019-01-05T09:30:00Z</dcterms:created>
  <dcterms:modified xsi:type="dcterms:W3CDTF">2023-04-02T14:26:00Z</dcterms:modified>
</cp:coreProperties>
</file>